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71" w:rsidRDefault="00E3317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33171" w:rsidRDefault="00E33171">
      <w:pPr>
        <w:pStyle w:val="ConsPlusNormal"/>
        <w:jc w:val="both"/>
        <w:outlineLvl w:val="0"/>
      </w:pPr>
    </w:p>
    <w:p w:rsidR="00E33171" w:rsidRDefault="00E33171">
      <w:pPr>
        <w:pStyle w:val="ConsPlusTitle"/>
        <w:jc w:val="center"/>
        <w:outlineLvl w:val="0"/>
      </w:pPr>
      <w:bookmarkStart w:id="0" w:name="_GoBack"/>
      <w:r>
        <w:t>МИНИСТЕРСТВО ПРОСВЕЩЕНИЯ РОССИЙСКОЙ ФЕДЕРАЦИИ</w:t>
      </w:r>
    </w:p>
    <w:p w:rsidR="00E33171" w:rsidRDefault="00E33171">
      <w:pPr>
        <w:pStyle w:val="ConsPlusTitle"/>
        <w:jc w:val="both"/>
      </w:pPr>
    </w:p>
    <w:p w:rsidR="00E33171" w:rsidRDefault="00E33171">
      <w:pPr>
        <w:pStyle w:val="ConsPlusTitle"/>
        <w:jc w:val="center"/>
      </w:pPr>
      <w:r>
        <w:t>ПИСЬМО</w:t>
      </w:r>
    </w:p>
    <w:p w:rsidR="00E33171" w:rsidRDefault="00E33171">
      <w:pPr>
        <w:pStyle w:val="ConsPlusTitle"/>
        <w:jc w:val="center"/>
      </w:pPr>
      <w:r>
        <w:t>от 30 ноября 2023 г. N ТВ-2357/02</w:t>
      </w:r>
    </w:p>
    <w:bookmarkEnd w:id="0"/>
    <w:p w:rsidR="00E33171" w:rsidRDefault="00E33171">
      <w:pPr>
        <w:pStyle w:val="ConsPlusTitle"/>
        <w:jc w:val="both"/>
      </w:pPr>
    </w:p>
    <w:p w:rsidR="00E33171" w:rsidRDefault="00E33171">
      <w:pPr>
        <w:pStyle w:val="ConsPlusTitle"/>
        <w:jc w:val="center"/>
      </w:pPr>
      <w:r>
        <w:t>О НАПРАВЛЕНИИ МЕТОДИЧЕСКИХ РЕКОМЕНДАЦИЙ</w:t>
      </w:r>
    </w:p>
    <w:p w:rsidR="00E33171" w:rsidRDefault="00E33171">
      <w:pPr>
        <w:pStyle w:val="ConsPlusNormal"/>
        <w:jc w:val="both"/>
      </w:pPr>
    </w:p>
    <w:p w:rsidR="00E33171" w:rsidRDefault="00E33171">
      <w:pPr>
        <w:pStyle w:val="ConsPlusNormal"/>
        <w:ind w:firstLine="540"/>
        <w:jc w:val="both"/>
      </w:pPr>
      <w:r>
        <w:t xml:space="preserve">В целях оказания методической поддержки органам исполнительной власти субъектов Российской Федерации, осуществляющих государственное управление в сфере образования, </w:t>
      </w:r>
      <w:proofErr w:type="spellStart"/>
      <w:r>
        <w:t>Минпросвещения</w:t>
      </w:r>
      <w:proofErr w:type="spellEnd"/>
      <w:r>
        <w:t xml:space="preserve"> России направляет актуальные методические </w:t>
      </w:r>
      <w:hyperlink w:anchor="P18">
        <w:r>
          <w:rPr>
            <w:color w:val="0000FF"/>
          </w:rPr>
          <w:t>рекомендации</w:t>
        </w:r>
      </w:hyperlink>
      <w:r>
        <w:t xml:space="preserve"> по созданию и функционированию детских технопарков "</w:t>
      </w:r>
      <w:proofErr w:type="spellStart"/>
      <w:r>
        <w:t>Кванториум</w:t>
      </w:r>
      <w:proofErr w:type="spellEnd"/>
      <w:r>
        <w:t>" на базе общеобразовательных организаций для использования в работе в 2024 г.</w:t>
      </w:r>
    </w:p>
    <w:p w:rsidR="00E33171" w:rsidRDefault="00E33171">
      <w:pPr>
        <w:pStyle w:val="ConsPlusNormal"/>
        <w:jc w:val="both"/>
      </w:pPr>
    </w:p>
    <w:p w:rsidR="00E33171" w:rsidRDefault="00E33171">
      <w:pPr>
        <w:pStyle w:val="ConsPlusNormal"/>
        <w:jc w:val="right"/>
      </w:pPr>
      <w:r>
        <w:t>Т.В.ВАСИЛЬЕВА</w:t>
      </w: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0"/>
      </w:pPr>
      <w:r>
        <w:t>Приложение</w:t>
      </w:r>
    </w:p>
    <w:p w:rsidR="00E33171" w:rsidRDefault="00E33171">
      <w:pPr>
        <w:pStyle w:val="ConsPlusNormal"/>
        <w:jc w:val="both"/>
      </w:pPr>
    </w:p>
    <w:p w:rsidR="00E33171" w:rsidRDefault="00E33171">
      <w:pPr>
        <w:pStyle w:val="ConsPlusTitle"/>
        <w:jc w:val="center"/>
      </w:pPr>
      <w:bookmarkStart w:id="1" w:name="P18"/>
      <w:bookmarkEnd w:id="1"/>
      <w:r>
        <w:t>МЕТОДИЧЕСКИЕ РЕКОМЕНДАЦИИ</w:t>
      </w:r>
    </w:p>
    <w:p w:rsidR="00E33171" w:rsidRDefault="00E33171">
      <w:pPr>
        <w:pStyle w:val="ConsPlusTitle"/>
        <w:jc w:val="center"/>
      </w:pPr>
      <w:r>
        <w:t>ПО СОЗДАНИЮ И ФУНКЦИОНИРОВАНИЮ ДЕТСКИХ ТЕХНОПАРКОВ</w:t>
      </w:r>
    </w:p>
    <w:p w:rsidR="00E33171" w:rsidRDefault="00E33171">
      <w:pPr>
        <w:pStyle w:val="ConsPlusTitle"/>
        <w:jc w:val="center"/>
      </w:pPr>
      <w:r>
        <w:t>"КВАНТОРИУМ" НА БАЗЕ ОБЩЕОБРАЗОВАТЕЛЬНЫХ ОРГАНИЗАЦИЙ</w:t>
      </w:r>
    </w:p>
    <w:p w:rsidR="00E33171" w:rsidRDefault="00E33171">
      <w:pPr>
        <w:pStyle w:val="ConsPlusNormal"/>
        <w:jc w:val="both"/>
      </w:pPr>
    </w:p>
    <w:p w:rsidR="00E33171" w:rsidRDefault="00E33171">
      <w:pPr>
        <w:pStyle w:val="ConsPlusTitle"/>
        <w:jc w:val="center"/>
        <w:outlineLvl w:val="1"/>
      </w:pPr>
      <w:r>
        <w:t>1. Общие положения</w:t>
      </w:r>
    </w:p>
    <w:p w:rsidR="00E33171" w:rsidRDefault="00E33171">
      <w:pPr>
        <w:pStyle w:val="ConsPlusNormal"/>
        <w:jc w:val="both"/>
      </w:pPr>
    </w:p>
    <w:p w:rsidR="00E33171" w:rsidRDefault="00E33171">
      <w:pPr>
        <w:pStyle w:val="ConsPlusNormal"/>
        <w:ind w:firstLine="540"/>
        <w:jc w:val="both"/>
      </w:pPr>
      <w:proofErr w:type="gramStart"/>
      <w:r>
        <w:t>Настоящие Методические рекомендации по созданию и функционированию детских технопарков "</w:t>
      </w:r>
      <w:proofErr w:type="spellStart"/>
      <w:r>
        <w:t>Кванториум</w:t>
      </w:r>
      <w:proofErr w:type="spellEnd"/>
      <w:r>
        <w:t>" на базе общеобразовательных организаций (далее - Рекомендации) разработаны с целью обеспечения единых организационных и методических условий создания детских технопарков "</w:t>
      </w:r>
      <w:proofErr w:type="spellStart"/>
      <w:r>
        <w:t>Кванториум</w:t>
      </w:r>
      <w:proofErr w:type="spellEnd"/>
      <w:r>
        <w:t xml:space="preserve">" на базе общеобразовательных организаций (далее - Школьный </w:t>
      </w:r>
      <w:proofErr w:type="spellStart"/>
      <w:r>
        <w:t>Кванториум</w:t>
      </w:r>
      <w:proofErr w:type="spellEnd"/>
      <w:r>
        <w:t xml:space="preserve">) и общих подходов к их функционированию в целях обеспечения реализации федерального </w:t>
      </w:r>
      <w:hyperlink r:id="rId6">
        <w:r>
          <w:rPr>
            <w:color w:val="0000FF"/>
          </w:rPr>
          <w:t>проекта</w:t>
        </w:r>
      </w:hyperlink>
      <w:r>
        <w:t xml:space="preserve"> "Современная школа" национального проекта "Образование" (далее - федеральный проект), в том числе общих</w:t>
      </w:r>
      <w:proofErr w:type="gramEnd"/>
      <w:r>
        <w:t xml:space="preserve"> </w:t>
      </w:r>
      <w:proofErr w:type="gramStart"/>
      <w:r>
        <w:t>подходов к использованию субсидии из федерального бюджета бюджетам субъектов Российской Федерации и бюджету города Байконура на создание и функционирование на базе общеобразовательных организаций детских технопарков "</w:t>
      </w:r>
      <w:proofErr w:type="spellStart"/>
      <w:r>
        <w:t>Кванториум</w:t>
      </w:r>
      <w:proofErr w:type="spellEnd"/>
      <w:r>
        <w:t xml:space="preserve">" в рамках федерального </w:t>
      </w:r>
      <w:hyperlink r:id="rId7">
        <w:r>
          <w:rPr>
            <w:color w:val="0000FF"/>
          </w:rPr>
          <w:t>проекта</w:t>
        </w:r>
      </w:hyperlink>
      <w:r>
        <w:t xml:space="preserve"> "Современная школа" национального проекта "Образование" в целях </w:t>
      </w:r>
      <w:proofErr w:type="spellStart"/>
      <w:r>
        <w:t>софинансирования</w:t>
      </w:r>
      <w:proofErr w:type="spellEnd"/>
      <w:r>
        <w:t xml:space="preserve"> расходных обязательств субъектов Российской Федерации &lt;1&gt;, возникающих в рамках достижения результата "На базе общеобразовательных организаций созданы и функционируют детские технопарки "</w:t>
      </w:r>
      <w:proofErr w:type="spellStart"/>
      <w:r>
        <w:t>Кванториум</w:t>
      </w:r>
      <w:proofErr w:type="spellEnd"/>
      <w:r>
        <w:t>" и</w:t>
      </w:r>
      <w:proofErr w:type="gramEnd"/>
      <w:r>
        <w:t xml:space="preserve"> целевых показателей федерального </w:t>
      </w:r>
      <w:hyperlink r:id="rId8">
        <w:r>
          <w:rPr>
            <w:color w:val="0000FF"/>
          </w:rPr>
          <w:t>проекта</w:t>
        </w:r>
      </w:hyperlink>
      <w:r>
        <w:t>.</w:t>
      </w:r>
    </w:p>
    <w:p w:rsidR="00E33171" w:rsidRDefault="00E33171">
      <w:pPr>
        <w:pStyle w:val="ConsPlusNormal"/>
        <w:spacing w:before="220"/>
        <w:ind w:firstLine="540"/>
        <w:jc w:val="both"/>
      </w:pPr>
      <w:r>
        <w:t>--------------------------------</w:t>
      </w:r>
    </w:p>
    <w:p w:rsidR="00E33171" w:rsidRDefault="00E33171">
      <w:pPr>
        <w:pStyle w:val="ConsPlusNormal"/>
        <w:spacing w:before="220"/>
        <w:ind w:firstLine="540"/>
        <w:jc w:val="both"/>
      </w:pPr>
      <w:r>
        <w:t>&lt;1&gt; г. Байконур и Федеральная территория "Сириус" приравнены к субъектам Российской Федерации</w:t>
      </w:r>
    </w:p>
    <w:p w:rsidR="00E33171" w:rsidRDefault="00E33171">
      <w:pPr>
        <w:pStyle w:val="ConsPlusNormal"/>
        <w:jc w:val="both"/>
      </w:pPr>
    </w:p>
    <w:p w:rsidR="00E33171" w:rsidRDefault="00E33171">
      <w:pPr>
        <w:pStyle w:val="ConsPlusNormal"/>
        <w:ind w:firstLine="540"/>
        <w:jc w:val="both"/>
      </w:pPr>
      <w:proofErr w:type="gramStart"/>
      <w:r>
        <w:t xml:space="preserve">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w:t>
      </w:r>
      <w:r>
        <w:lastRenderedPageBreak/>
        <w:t>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начального общего, основного</w:t>
      </w:r>
      <w:proofErr w:type="gramEnd"/>
      <w:r>
        <w:t xml:space="preserve"> общего, среднего общего образования и дополнительным общеобразовательным программам.</w:t>
      </w:r>
    </w:p>
    <w:p w:rsidR="00E33171" w:rsidRDefault="00E33171">
      <w:pPr>
        <w:pStyle w:val="ConsPlusNormal"/>
        <w:spacing w:before="220"/>
        <w:ind w:firstLine="540"/>
        <w:jc w:val="both"/>
      </w:pPr>
      <w:r>
        <w:t xml:space="preserve">Целью создания Школьного </w:t>
      </w:r>
      <w:proofErr w:type="spellStart"/>
      <w:r>
        <w:t>Кванториума</w:t>
      </w:r>
      <w:proofErr w:type="spellEnd"/>
      <w:r>
        <w:t xml:space="preserve"> является развитие материально-технической базы общеобразовательных организаций и совершенствование организационно-содержательных условий для расширения содержания общего образования и реализации дополнительных общеобразовательных программ, обеспечивающих развитие у обучающихся современных компетенций и навыков, в том числе </w:t>
      </w:r>
      <w:proofErr w:type="gramStart"/>
      <w:r>
        <w:t>естественно-научной</w:t>
      </w:r>
      <w:proofErr w:type="gramEnd"/>
      <w:r>
        <w:t>, математической, информационной грамотности, формирования критического и креативного мышления, а также повышения качества образования.</w:t>
      </w:r>
    </w:p>
    <w:p w:rsidR="00E33171" w:rsidRDefault="00E33171">
      <w:pPr>
        <w:pStyle w:val="ConsPlusNormal"/>
        <w:spacing w:before="220"/>
        <w:ind w:firstLine="540"/>
        <w:jc w:val="both"/>
      </w:pPr>
      <w:r>
        <w:t xml:space="preserve">Создание Школьных </w:t>
      </w:r>
      <w:proofErr w:type="spellStart"/>
      <w:r>
        <w:t>Кванториумов</w:t>
      </w:r>
      <w:proofErr w:type="spellEnd"/>
      <w:r>
        <w:t xml:space="preserve"> обеспечивает решение следующих задач:</w:t>
      </w:r>
    </w:p>
    <w:p w:rsidR="00E33171" w:rsidRDefault="00E33171">
      <w:pPr>
        <w:pStyle w:val="ConsPlusNormal"/>
        <w:spacing w:before="220"/>
        <w:ind w:firstLine="540"/>
        <w:jc w:val="both"/>
      </w:pPr>
      <w:r>
        <w:t xml:space="preserve">- организация образовательной деятельности по учебным предметам </w:t>
      </w:r>
      <w:proofErr w:type="gramStart"/>
      <w:r>
        <w:t>естественно-научной</w:t>
      </w:r>
      <w:proofErr w:type="gramEnd"/>
      <w:r>
        <w:t xml:space="preserve"> и технологической направленностей с использованием современного оборудования, средств обучения и воспитания, обеспечение вариативности курсов внеурочной деятельности;</w:t>
      </w:r>
    </w:p>
    <w:p w:rsidR="00E33171" w:rsidRDefault="00E33171">
      <w:pPr>
        <w:pStyle w:val="ConsPlusNormal"/>
        <w:spacing w:before="220"/>
        <w:ind w:firstLine="540"/>
        <w:jc w:val="both"/>
      </w:pPr>
      <w:r>
        <w:t>- углубленное освоение и практическая отработка учебного материала по предметным областям "</w:t>
      </w:r>
      <w:proofErr w:type="gramStart"/>
      <w:r>
        <w:t>Естественно-научные</w:t>
      </w:r>
      <w:proofErr w:type="gramEnd"/>
      <w:r>
        <w:t xml:space="preserve"> предметы" ("Естественные науки"), "Математика и информатика", "Технология" и другим предметным областям;</w:t>
      </w:r>
    </w:p>
    <w:p w:rsidR="00E33171" w:rsidRDefault="00E33171">
      <w:pPr>
        <w:pStyle w:val="ConsPlusNormal"/>
        <w:spacing w:before="220"/>
        <w:ind w:firstLine="540"/>
        <w:jc w:val="both"/>
      </w:pPr>
      <w:r>
        <w:t xml:space="preserve">- повышение охвата детей от 5 до 18 лет дополнительным образованием и расширение перечня реализуемых дополнительных общеобразовательных программ естественно-научной и </w:t>
      </w:r>
      <w:proofErr w:type="gramStart"/>
      <w:r>
        <w:t>технической</w:t>
      </w:r>
      <w:proofErr w:type="gramEnd"/>
      <w:r>
        <w:t xml:space="preserve"> направленностей с применением современного оборудования, средств обучения и воспитания, в том числе направленных на практическое применение содержания образовательных программ начального общего, основного общего, среднего общего образования;</w:t>
      </w:r>
    </w:p>
    <w:p w:rsidR="00E33171" w:rsidRDefault="00E33171">
      <w:pPr>
        <w:pStyle w:val="ConsPlusNormal"/>
        <w:spacing w:before="220"/>
        <w:ind w:firstLine="540"/>
        <w:jc w:val="both"/>
      </w:pPr>
      <w:r>
        <w:t xml:space="preserve">- проведение </w:t>
      </w:r>
      <w:proofErr w:type="spellStart"/>
      <w:r>
        <w:t>профориентационной</w:t>
      </w:r>
      <w:proofErr w:type="spellEnd"/>
      <w:r>
        <w:t xml:space="preserve"> деятельности с </w:t>
      </w:r>
      <w:proofErr w:type="gramStart"/>
      <w:r>
        <w:t>обучающимися</w:t>
      </w:r>
      <w:proofErr w:type="gramEnd"/>
      <w:r>
        <w:t>, проведение и организация участия обучающихся во внеклассных мероприятиях, олимпиадах, конкурсах и иных событиях естественнонаучной и технологической направленностей.</w:t>
      </w:r>
    </w:p>
    <w:p w:rsidR="00E33171" w:rsidRDefault="00E33171">
      <w:pPr>
        <w:pStyle w:val="ConsPlusNormal"/>
        <w:spacing w:before="220"/>
        <w:ind w:firstLine="540"/>
        <w:jc w:val="both"/>
      </w:pPr>
      <w:r>
        <w:t xml:space="preserve">Создание Школьных </w:t>
      </w:r>
      <w:proofErr w:type="spellStart"/>
      <w:r>
        <w:t>Кванториумов</w:t>
      </w:r>
      <w:proofErr w:type="spellEnd"/>
      <w:r>
        <w:t xml:space="preserve"> на базе общеобразовательных организаций, в которых ранее были созданы или создаются Центры "Точка роста", а также, детские технопарки "</w:t>
      </w:r>
      <w:proofErr w:type="spellStart"/>
      <w:r>
        <w:t>Кванториум</w:t>
      </w:r>
      <w:proofErr w:type="spellEnd"/>
      <w:r>
        <w:t>", центры "IT-куб" и региональные центры выявления, поддержки и развития способностей и талантов у детей и молодежи, не допускается</w:t>
      </w:r>
    </w:p>
    <w:p w:rsidR="00E33171" w:rsidRDefault="00E33171">
      <w:pPr>
        <w:pStyle w:val="ConsPlusNormal"/>
        <w:spacing w:before="220"/>
        <w:ind w:firstLine="540"/>
        <w:jc w:val="both"/>
      </w:pPr>
      <w:r>
        <w:t xml:space="preserve">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функционированию Школьных </w:t>
      </w:r>
      <w:proofErr w:type="spellStart"/>
      <w:r>
        <w:t>Кванториумов</w:t>
      </w:r>
      <w:proofErr w:type="spellEnd"/>
      <w:r>
        <w:t>.</w:t>
      </w:r>
    </w:p>
    <w:p w:rsidR="00E33171" w:rsidRDefault="00E33171">
      <w:pPr>
        <w:pStyle w:val="ConsPlusNormal"/>
        <w:spacing w:before="220"/>
        <w:ind w:firstLine="540"/>
        <w:jc w:val="both"/>
      </w:pPr>
      <w:r>
        <w:t xml:space="preserve">Организационно-техническое, методическое и информационное сопровождение создания в субъектах Российской Федерации Школьных </w:t>
      </w:r>
      <w:proofErr w:type="spellStart"/>
      <w:r>
        <w:t>Кванториумов</w:t>
      </w:r>
      <w:proofErr w:type="spellEnd"/>
      <w:r>
        <w:t xml:space="preserve"> осуществляет Федеральное государственное автономное учреждение "Центр просветительских инициатив Министерства просвещения Российской Федерации" (далее - Федеральный оператор). Адрес сайта: http://mpcenter.ru.</w:t>
      </w:r>
    </w:p>
    <w:p w:rsidR="00E33171" w:rsidRDefault="00E33171">
      <w:pPr>
        <w:pStyle w:val="ConsPlusNormal"/>
        <w:jc w:val="both"/>
      </w:pPr>
    </w:p>
    <w:p w:rsidR="00E33171" w:rsidRDefault="00E33171">
      <w:pPr>
        <w:pStyle w:val="ConsPlusTitle"/>
        <w:jc w:val="center"/>
        <w:outlineLvl w:val="1"/>
      </w:pPr>
      <w:r>
        <w:t xml:space="preserve">2. Порядок создания Школьного </w:t>
      </w:r>
      <w:proofErr w:type="spellStart"/>
      <w:r>
        <w:t>Кванториума</w:t>
      </w:r>
      <w:proofErr w:type="spellEnd"/>
    </w:p>
    <w:p w:rsidR="00E33171" w:rsidRDefault="00E33171">
      <w:pPr>
        <w:pStyle w:val="ConsPlusNormal"/>
        <w:jc w:val="both"/>
      </w:pPr>
    </w:p>
    <w:p w:rsidR="00E33171" w:rsidRDefault="00E33171">
      <w:pPr>
        <w:pStyle w:val="ConsPlusNormal"/>
        <w:ind w:firstLine="540"/>
        <w:jc w:val="both"/>
      </w:pPr>
      <w:r>
        <w:t xml:space="preserve">Школьные </w:t>
      </w:r>
      <w:proofErr w:type="spellStart"/>
      <w:r>
        <w:t>Кванториумы</w:t>
      </w:r>
      <w:proofErr w:type="spellEnd"/>
      <w:r>
        <w:t xml:space="preserve"> могут создаваться как за счет средств субсидий федерального бюджета в рамках реализации федерального </w:t>
      </w:r>
      <w:hyperlink r:id="rId9">
        <w:r>
          <w:rPr>
            <w:color w:val="0000FF"/>
          </w:rPr>
          <w:t>проекта</w:t>
        </w:r>
      </w:hyperlink>
      <w:r>
        <w:t>, так и за счет средств бюджетов субъектов Российской Федерации, средств местных бюджетов и внебюджетных источников.</w:t>
      </w:r>
    </w:p>
    <w:p w:rsidR="00E33171" w:rsidRDefault="00E33171">
      <w:pPr>
        <w:pStyle w:val="ConsPlusNormal"/>
        <w:spacing w:before="220"/>
        <w:ind w:firstLine="540"/>
        <w:jc w:val="both"/>
      </w:pPr>
      <w:r>
        <w:lastRenderedPageBreak/>
        <w:t xml:space="preserve">В случае создания Школьного </w:t>
      </w:r>
      <w:proofErr w:type="spellStart"/>
      <w:r>
        <w:t>Кванториума</w:t>
      </w:r>
      <w:proofErr w:type="spellEnd"/>
      <w:r>
        <w:t xml:space="preserve"> за счет средств субсидии из федерального бюджета в рамках федерального </w:t>
      </w:r>
      <w:hyperlink r:id="rId10">
        <w:r>
          <w:rPr>
            <w:color w:val="0000FF"/>
          </w:rPr>
          <w:t>проекта</w:t>
        </w:r>
      </w:hyperlink>
      <w:r>
        <w:t xml:space="preserve"> субъектом Российской Федерации рекомендуется соблюдать следующие условия:</w:t>
      </w:r>
    </w:p>
    <w:p w:rsidR="00E33171" w:rsidRDefault="00E33171">
      <w:pPr>
        <w:pStyle w:val="ConsPlusNormal"/>
        <w:spacing w:before="220"/>
        <w:ind w:firstLine="540"/>
        <w:jc w:val="both"/>
      </w:pPr>
      <w:r>
        <w:t xml:space="preserve">- создание Школьных </w:t>
      </w:r>
      <w:proofErr w:type="spellStart"/>
      <w:r>
        <w:t>Кванториумов</w:t>
      </w:r>
      <w:proofErr w:type="spellEnd"/>
      <w:r>
        <w:t xml:space="preserve"> осуществляется в городах с населением не менее 50 тысяч человек на базе общеобразовательных организаций (создание Школьных </w:t>
      </w:r>
      <w:proofErr w:type="spellStart"/>
      <w:r>
        <w:t>Кванториумов</w:t>
      </w:r>
      <w:proofErr w:type="spellEnd"/>
      <w:r>
        <w:t xml:space="preserve"> в городах с населением менее 50 тысяч человек допускается по согласованию с Федеральным оператором);</w:t>
      </w:r>
    </w:p>
    <w:p w:rsidR="00E33171" w:rsidRDefault="00E33171">
      <w:pPr>
        <w:pStyle w:val="ConsPlusNormal"/>
        <w:spacing w:before="220"/>
        <w:ind w:firstLine="540"/>
        <w:jc w:val="both"/>
      </w:pPr>
      <w:r>
        <w:t xml:space="preserve">- общеобразовательная организация, на базе которой создается </w:t>
      </w:r>
      <w:proofErr w:type="gramStart"/>
      <w:r>
        <w:t>Школьный</w:t>
      </w:r>
      <w:proofErr w:type="gramEnd"/>
      <w:r>
        <w:t xml:space="preserve"> </w:t>
      </w:r>
      <w:proofErr w:type="spellStart"/>
      <w:r>
        <w:t>Кванториум</w:t>
      </w:r>
      <w:proofErr w:type="spellEnd"/>
      <w:r>
        <w:t xml:space="preserve">, оснащена базовым оборудованием, средствами обучения и воспитания, которые соответствуют перечню, представленному в </w:t>
      </w:r>
      <w:hyperlink w:anchor="P255">
        <w:r>
          <w:rPr>
            <w:color w:val="0000FF"/>
          </w:rPr>
          <w:t>приложении N 1</w:t>
        </w:r>
      </w:hyperlink>
      <w:r>
        <w:t xml:space="preserve"> к настоящим Рекомендациям;</w:t>
      </w:r>
    </w:p>
    <w:p w:rsidR="00E33171" w:rsidRDefault="00E33171">
      <w:pPr>
        <w:pStyle w:val="ConsPlusNormal"/>
        <w:spacing w:before="220"/>
        <w:ind w:firstLine="540"/>
        <w:jc w:val="both"/>
      </w:pPr>
      <w:r>
        <w:t>- в общеобразовательной организации имеются специализированные учебные кабинеты по учебным предметам "Физика", "Химия", "Биология" (рекомендуется также наличие помещений, используемых для проектной и совместной деятельности обучающихся, либо помещений, которые возможно переоборудовать для данных целей);</w:t>
      </w:r>
    </w:p>
    <w:p w:rsidR="00E33171" w:rsidRDefault="00E33171">
      <w:pPr>
        <w:pStyle w:val="ConsPlusNormal"/>
        <w:spacing w:before="220"/>
        <w:ind w:firstLine="540"/>
        <w:jc w:val="both"/>
      </w:pPr>
      <w:r>
        <w:t>- численность обучающихся общеобразовательной организации составляет не менее 500 человек;</w:t>
      </w:r>
    </w:p>
    <w:p w:rsidR="00E33171" w:rsidRDefault="00E33171">
      <w:pPr>
        <w:pStyle w:val="ConsPlusNormal"/>
        <w:spacing w:before="220"/>
        <w:ind w:firstLine="540"/>
        <w:jc w:val="both"/>
      </w:pPr>
      <w:r>
        <w:t>- общеобразовательная организация имеет лицензию на дополнительное образование детей.</w:t>
      </w:r>
    </w:p>
    <w:p w:rsidR="00E33171" w:rsidRDefault="00E33171">
      <w:pPr>
        <w:pStyle w:val="ConsPlusNormal"/>
        <w:spacing w:before="220"/>
        <w:ind w:firstLine="540"/>
        <w:jc w:val="both"/>
      </w:pPr>
      <w:r>
        <w:t xml:space="preserve">В целях создания Школьных </w:t>
      </w:r>
      <w:proofErr w:type="spellStart"/>
      <w:r>
        <w:t>Кванториумов</w:t>
      </w:r>
      <w:proofErr w:type="spellEnd"/>
      <w:r>
        <w:t xml:space="preserve"> в субъекте Российской Федерации рекомендуется провести следующие мероприятия:</w:t>
      </w:r>
    </w:p>
    <w:p w:rsidR="00E33171" w:rsidRDefault="00E33171">
      <w:pPr>
        <w:pStyle w:val="ConsPlusNormal"/>
        <w:spacing w:before="220"/>
        <w:ind w:firstLine="540"/>
        <w:jc w:val="both"/>
      </w:pPr>
      <w:r>
        <w:t xml:space="preserve">1) утверждение нормативных правовых актов субъекта Российской Федерации и образовательных организаций, регламентирующих создание и функционирование Школьных </w:t>
      </w:r>
      <w:proofErr w:type="spellStart"/>
      <w:r>
        <w:t>Кванториумов</w:t>
      </w:r>
      <w:proofErr w:type="spellEnd"/>
      <w:r>
        <w:t>;</w:t>
      </w:r>
    </w:p>
    <w:p w:rsidR="00E33171" w:rsidRDefault="00E33171">
      <w:pPr>
        <w:pStyle w:val="ConsPlusNormal"/>
        <w:spacing w:before="220"/>
        <w:ind w:firstLine="540"/>
        <w:jc w:val="both"/>
      </w:pPr>
      <w:r>
        <w:t xml:space="preserve">2) подготовка помещений общеобразовательных организаций для размещения Школьного </w:t>
      </w:r>
      <w:proofErr w:type="spellStart"/>
      <w:r>
        <w:t>Кванториума</w:t>
      </w:r>
      <w:proofErr w:type="spellEnd"/>
      <w:r>
        <w:t xml:space="preserve"> с учетом руководства по зонированию и дизайну образовательного пространства, разрабатываемого Федеральным оператором;</w:t>
      </w:r>
    </w:p>
    <w:p w:rsidR="00E33171" w:rsidRDefault="00E33171">
      <w:pPr>
        <w:pStyle w:val="ConsPlusNormal"/>
        <w:spacing w:before="220"/>
        <w:ind w:firstLine="540"/>
        <w:jc w:val="both"/>
      </w:pPr>
      <w:r>
        <w:t xml:space="preserve">3) проведение закупок для оснащения Школьных </w:t>
      </w:r>
      <w:proofErr w:type="spellStart"/>
      <w:r>
        <w:t>Кванториумов</w:t>
      </w:r>
      <w:proofErr w:type="spellEnd"/>
      <w:r>
        <w:t xml:space="preserve"> оборудованием, средствами обучения и воспитания, а также получение, установка и наладка оборудования для оснащения Школьных </w:t>
      </w:r>
      <w:proofErr w:type="spellStart"/>
      <w:r>
        <w:t>Кванториумов</w:t>
      </w:r>
      <w:proofErr w:type="spellEnd"/>
      <w:r>
        <w:t>;</w:t>
      </w:r>
    </w:p>
    <w:p w:rsidR="00E33171" w:rsidRDefault="00E33171">
      <w:pPr>
        <w:pStyle w:val="ConsPlusNormal"/>
        <w:spacing w:before="220"/>
        <w:ind w:firstLine="540"/>
        <w:jc w:val="both"/>
      </w:pPr>
      <w:r>
        <w:t xml:space="preserve">4) кадровое обеспечение деятельности Школьного </w:t>
      </w:r>
      <w:proofErr w:type="spellStart"/>
      <w:r>
        <w:t>Кванториума</w:t>
      </w:r>
      <w:proofErr w:type="spellEnd"/>
      <w:r>
        <w:t xml:space="preserve"> и организация повышения квалификации педагогических работников общеобразовательных организаций, обеспечивающих образовательную деятельность на базе Школьного </w:t>
      </w:r>
      <w:proofErr w:type="spellStart"/>
      <w:r>
        <w:t>Кванториума</w:t>
      </w:r>
      <w:proofErr w:type="spellEnd"/>
      <w:r>
        <w:t>;</w:t>
      </w:r>
    </w:p>
    <w:p w:rsidR="00E33171" w:rsidRDefault="00E33171">
      <w:pPr>
        <w:pStyle w:val="ConsPlusNormal"/>
        <w:spacing w:before="220"/>
        <w:ind w:firstLine="540"/>
        <w:jc w:val="both"/>
      </w:pPr>
      <w:r>
        <w:t xml:space="preserve">5) обновление содержания образовательных программ начального общего, основного общего и среднего общего образования, дополнительных общеобразовательных программ с учетом применения ресурсов Школьных </w:t>
      </w:r>
      <w:proofErr w:type="spellStart"/>
      <w:r>
        <w:t>Кванториумов</w:t>
      </w:r>
      <w:proofErr w:type="spellEnd"/>
      <w:r>
        <w:t>, формирование плана образовательных мероприятий;</w:t>
      </w:r>
    </w:p>
    <w:p w:rsidR="00E33171" w:rsidRDefault="00E33171">
      <w:pPr>
        <w:pStyle w:val="ConsPlusNormal"/>
        <w:spacing w:before="220"/>
        <w:ind w:firstLine="540"/>
        <w:jc w:val="both"/>
      </w:pPr>
      <w:r>
        <w:t xml:space="preserve">6) обеспечение информационного сопровождения открытия Школьного </w:t>
      </w:r>
      <w:proofErr w:type="spellStart"/>
      <w:r>
        <w:t>Кванториума</w:t>
      </w:r>
      <w:proofErr w:type="spellEnd"/>
      <w:r>
        <w:t>, в том числе с привлечением средств массовой информации;</w:t>
      </w:r>
    </w:p>
    <w:p w:rsidR="00E33171" w:rsidRDefault="00E33171">
      <w:pPr>
        <w:pStyle w:val="ConsPlusNormal"/>
        <w:spacing w:before="220"/>
        <w:ind w:firstLine="540"/>
        <w:jc w:val="both"/>
      </w:pPr>
      <w:r>
        <w:t xml:space="preserve">7) планирование субъектом Российской Федерации мероприятий по организационно-методической поддержке и финансовому обеспечению функционирования и развития Школьных </w:t>
      </w:r>
      <w:proofErr w:type="spellStart"/>
      <w:r>
        <w:t>Кванториумов</w:t>
      </w:r>
      <w:proofErr w:type="spellEnd"/>
      <w:r>
        <w:t>;</w:t>
      </w:r>
    </w:p>
    <w:p w:rsidR="00E33171" w:rsidRDefault="00E33171">
      <w:pPr>
        <w:pStyle w:val="ConsPlusNormal"/>
        <w:spacing w:before="220"/>
        <w:ind w:firstLine="540"/>
        <w:jc w:val="both"/>
      </w:pPr>
      <w:r>
        <w:t xml:space="preserve">8) ежеквартальный мониторинг функционирования </w:t>
      </w:r>
      <w:proofErr w:type="gramStart"/>
      <w:r>
        <w:t>Школьных</w:t>
      </w:r>
      <w:proofErr w:type="gramEnd"/>
      <w:r>
        <w:t xml:space="preserve"> </w:t>
      </w:r>
      <w:proofErr w:type="spellStart"/>
      <w:r>
        <w:t>Кванториумов</w:t>
      </w:r>
      <w:proofErr w:type="spellEnd"/>
      <w:r>
        <w:t>.</w:t>
      </w:r>
    </w:p>
    <w:p w:rsidR="00E33171" w:rsidRDefault="00E33171">
      <w:pPr>
        <w:pStyle w:val="ConsPlusNormal"/>
        <w:spacing w:before="220"/>
        <w:ind w:firstLine="540"/>
        <w:jc w:val="both"/>
      </w:pPr>
      <w:r>
        <w:lastRenderedPageBreak/>
        <w:t xml:space="preserve">Создание </w:t>
      </w:r>
      <w:proofErr w:type="gramStart"/>
      <w:r>
        <w:t>Школьного</w:t>
      </w:r>
      <w:proofErr w:type="gramEnd"/>
      <w:r>
        <w:t xml:space="preserve"> </w:t>
      </w:r>
      <w:proofErr w:type="spellStart"/>
      <w:r>
        <w:t>Кванториума</w:t>
      </w:r>
      <w:proofErr w:type="spellEnd"/>
      <w:r>
        <w:t xml:space="preserve"> рекомендуется осуществлять в соответствии с комплексом мер (дорожной картой) приведенными в </w:t>
      </w:r>
      <w:hyperlink w:anchor="P552">
        <w:r>
          <w:rPr>
            <w:color w:val="0000FF"/>
          </w:rPr>
          <w:t>приложении N 2</w:t>
        </w:r>
      </w:hyperlink>
      <w:r>
        <w:t xml:space="preserve"> к настоящим Рекомендациям.</w:t>
      </w:r>
    </w:p>
    <w:p w:rsidR="00E33171" w:rsidRDefault="00E33171">
      <w:pPr>
        <w:pStyle w:val="ConsPlusNormal"/>
        <w:spacing w:before="220"/>
        <w:ind w:firstLine="540"/>
        <w:jc w:val="both"/>
      </w:pPr>
      <w:r>
        <w:t xml:space="preserve">Региональному координатору рекомендуется информировать Федерального оператора о случаях создания на территории субъекта Российской Федерации Школьного </w:t>
      </w:r>
      <w:proofErr w:type="spellStart"/>
      <w:r>
        <w:t>Кванториума</w:t>
      </w:r>
      <w:proofErr w:type="spellEnd"/>
      <w:r>
        <w:t xml:space="preserve">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Школьного </w:t>
      </w:r>
      <w:proofErr w:type="spellStart"/>
      <w:r>
        <w:t>Кванториума</w:t>
      </w:r>
      <w:proofErr w:type="spellEnd"/>
      <w:r>
        <w:t>.</w:t>
      </w:r>
    </w:p>
    <w:p w:rsidR="00E33171" w:rsidRDefault="00E33171">
      <w:pPr>
        <w:pStyle w:val="ConsPlusNormal"/>
        <w:jc w:val="both"/>
      </w:pPr>
    </w:p>
    <w:p w:rsidR="00E33171" w:rsidRDefault="00E33171">
      <w:pPr>
        <w:pStyle w:val="ConsPlusTitle"/>
        <w:jc w:val="center"/>
        <w:outlineLvl w:val="2"/>
      </w:pPr>
      <w:r>
        <w:t>2.1. Нормативное обеспечение создания и функционирования</w:t>
      </w:r>
    </w:p>
    <w:p w:rsidR="00E33171" w:rsidRDefault="00E33171">
      <w:pPr>
        <w:pStyle w:val="ConsPlusTitle"/>
        <w:jc w:val="center"/>
      </w:pPr>
      <w:r>
        <w:t xml:space="preserve">Школьных </w:t>
      </w:r>
      <w:proofErr w:type="spellStart"/>
      <w:r>
        <w:t>Кванториумов</w:t>
      </w:r>
      <w:proofErr w:type="spellEnd"/>
    </w:p>
    <w:p w:rsidR="00E33171" w:rsidRDefault="00E33171">
      <w:pPr>
        <w:pStyle w:val="ConsPlusNormal"/>
        <w:jc w:val="both"/>
      </w:pPr>
    </w:p>
    <w:p w:rsidR="00E33171" w:rsidRDefault="00E33171">
      <w:pPr>
        <w:pStyle w:val="ConsPlusNormal"/>
        <w:ind w:firstLine="540"/>
        <w:jc w:val="both"/>
      </w:pPr>
      <w:r>
        <w:t xml:space="preserve">Реализацию в субъекте Российской Федерации мероприятий по созданию и функционированию Школьных </w:t>
      </w:r>
      <w:proofErr w:type="spellStart"/>
      <w:r>
        <w:t>Кванториумов</w:t>
      </w:r>
      <w:proofErr w:type="spellEnd"/>
      <w:r>
        <w:t xml:space="preserve"> рекомендуется сопровождать изданием нормативног</w:t>
      </w:r>
      <w:proofErr w:type="gramStart"/>
      <w:r>
        <w:t>о(</w:t>
      </w:r>
      <w:proofErr w:type="spellStart"/>
      <w:proofErr w:type="gramEnd"/>
      <w:r>
        <w:t>ых</w:t>
      </w:r>
      <w:proofErr w:type="spellEnd"/>
      <w:r>
        <w:t>) правового(</w:t>
      </w:r>
      <w:proofErr w:type="spellStart"/>
      <w:r>
        <w:t>ых</w:t>
      </w:r>
      <w:proofErr w:type="spellEnd"/>
      <w:r>
        <w:t>) акта(</w:t>
      </w:r>
      <w:proofErr w:type="spellStart"/>
      <w:r>
        <w:t>ов</w:t>
      </w:r>
      <w:proofErr w:type="spellEnd"/>
      <w:r>
        <w:t xml:space="preserve">) высшего исполнительного органа государственной власти субъекта Российской Федерации, который(е) определяет орган исполнительной власти субъекта Российской Федерации, ответственный за реализацию мероприятий по созданию Школьных </w:t>
      </w:r>
      <w:proofErr w:type="spellStart"/>
      <w:r>
        <w:t>Кванториумов</w:t>
      </w:r>
      <w:proofErr w:type="spellEnd"/>
      <w:r>
        <w:t xml:space="preserve"> на территории субъекта Российской Федерации (далее - Региональный координатор).</w:t>
      </w:r>
    </w:p>
    <w:p w:rsidR="00E33171" w:rsidRDefault="00E33171">
      <w:pPr>
        <w:pStyle w:val="ConsPlusNormal"/>
        <w:spacing w:before="220"/>
        <w:ind w:firstLine="540"/>
        <w:jc w:val="both"/>
      </w:pPr>
      <w:proofErr w:type="gramStart"/>
      <w:r>
        <w:t xml:space="preserve">С целью организации в субъекте Российской Федерации работы по созданию и функционированию Школьных </w:t>
      </w:r>
      <w:proofErr w:type="spellStart"/>
      <w:r>
        <w:t>Кванториумов</w:t>
      </w:r>
      <w:proofErr w:type="spellEnd"/>
      <w:r>
        <w:t xml:space="preserve">, а также достижения результатов федерального </w:t>
      </w:r>
      <w:hyperlink r:id="rId11">
        <w:r>
          <w:rPr>
            <w:color w:val="0000FF"/>
          </w:rPr>
          <w:t>проекта</w:t>
        </w:r>
      </w:hyperlink>
      <w:r>
        <w:t xml:space="preserve">, Региональному координатору рекомендуется утвердить Концепцию по созданию и функционированию на территории соответствующего субъекта Российской Федерации Школьных </w:t>
      </w:r>
      <w:proofErr w:type="spellStart"/>
      <w:r>
        <w:t>Кванториумов</w:t>
      </w:r>
      <w:proofErr w:type="spellEnd"/>
      <w:r>
        <w:t xml:space="preserve">, включающую основные характеристики Школьных </w:t>
      </w:r>
      <w:proofErr w:type="spellStart"/>
      <w:r>
        <w:t>Кванториумов</w:t>
      </w:r>
      <w:proofErr w:type="spellEnd"/>
      <w:r>
        <w:t xml:space="preserve"> с учетом сроков, указанных в </w:t>
      </w:r>
      <w:hyperlink w:anchor="P552">
        <w:r>
          <w:rPr>
            <w:color w:val="0000FF"/>
          </w:rPr>
          <w:t>приложении N 2</w:t>
        </w:r>
      </w:hyperlink>
      <w:r>
        <w:t xml:space="preserve"> к настоящим Рекомендациям, в том числе:</w:t>
      </w:r>
      <w:proofErr w:type="gramEnd"/>
    </w:p>
    <w:p w:rsidR="00E33171" w:rsidRDefault="00E33171">
      <w:pPr>
        <w:pStyle w:val="ConsPlusNormal"/>
        <w:spacing w:before="220"/>
        <w:ind w:firstLine="540"/>
        <w:jc w:val="both"/>
      </w:pPr>
      <w:r>
        <w:t xml:space="preserve">- перечень общеобразовательных организаций, на базе которых планируется создание Школьных </w:t>
      </w:r>
      <w:proofErr w:type="spellStart"/>
      <w:r>
        <w:t>Кванториумов</w:t>
      </w:r>
      <w:proofErr w:type="spellEnd"/>
      <w:r>
        <w:t xml:space="preserve"> (рекомендуемый образец приведен в </w:t>
      </w:r>
      <w:hyperlink w:anchor="P646">
        <w:r>
          <w:rPr>
            <w:color w:val="0000FF"/>
          </w:rPr>
          <w:t>приложении N 3</w:t>
        </w:r>
      </w:hyperlink>
      <w:r>
        <w:t xml:space="preserve"> к Рекомендациям);</w:t>
      </w:r>
    </w:p>
    <w:p w:rsidR="00E33171" w:rsidRDefault="00E33171">
      <w:pPr>
        <w:pStyle w:val="ConsPlusNormal"/>
        <w:spacing w:before="220"/>
        <w:ind w:firstLine="540"/>
        <w:jc w:val="both"/>
      </w:pPr>
      <w:r>
        <w:t xml:space="preserve">- месторасположение Школьных </w:t>
      </w:r>
      <w:proofErr w:type="spellStart"/>
      <w:r>
        <w:t>Кванториумов</w:t>
      </w:r>
      <w:proofErr w:type="spellEnd"/>
      <w:r>
        <w:t xml:space="preserve"> (адрес, планируемая площадь помещений, доступность);</w:t>
      </w:r>
    </w:p>
    <w:p w:rsidR="00E33171" w:rsidRDefault="00E33171">
      <w:pPr>
        <w:pStyle w:val="ConsPlusNormal"/>
        <w:spacing w:before="220"/>
        <w:ind w:firstLine="540"/>
        <w:jc w:val="both"/>
      </w:pPr>
      <w:r>
        <w:t xml:space="preserve">- комплекс мер (дорожную карту) по созданию и функционированию </w:t>
      </w:r>
      <w:proofErr w:type="gramStart"/>
      <w:r>
        <w:t>Школьного</w:t>
      </w:r>
      <w:proofErr w:type="gramEnd"/>
      <w:r>
        <w:t xml:space="preserve"> </w:t>
      </w:r>
      <w:proofErr w:type="spellStart"/>
      <w:r>
        <w:t>Кванториума</w:t>
      </w:r>
      <w:proofErr w:type="spellEnd"/>
      <w:r>
        <w:t xml:space="preserve"> (рекомендованная форма представлена в </w:t>
      </w:r>
      <w:hyperlink w:anchor="P552">
        <w:r>
          <w:rPr>
            <w:color w:val="0000FF"/>
          </w:rPr>
          <w:t>приложении N 2</w:t>
        </w:r>
      </w:hyperlink>
      <w:r>
        <w:t xml:space="preserve"> к настоящим Рекомендациям).</w:t>
      </w:r>
    </w:p>
    <w:p w:rsidR="00E33171" w:rsidRDefault="00E33171">
      <w:pPr>
        <w:pStyle w:val="ConsPlusNormal"/>
        <w:spacing w:before="220"/>
        <w:ind w:firstLine="540"/>
        <w:jc w:val="both"/>
      </w:pPr>
      <w:r>
        <w:t xml:space="preserve">- перечень показателей и индикаторов деятельности Школьного </w:t>
      </w:r>
      <w:proofErr w:type="spellStart"/>
      <w:r>
        <w:t>Кванториума</w:t>
      </w:r>
      <w:proofErr w:type="spellEnd"/>
      <w:r>
        <w:t xml:space="preserve"> (рекомендуемый образец приведен в </w:t>
      </w:r>
      <w:hyperlink w:anchor="P679">
        <w:r>
          <w:rPr>
            <w:color w:val="0000FF"/>
          </w:rPr>
          <w:t>приложении N 4</w:t>
        </w:r>
      </w:hyperlink>
      <w:r>
        <w:t xml:space="preserve"> к Рекомендациям) и их значения.</w:t>
      </w:r>
    </w:p>
    <w:p w:rsidR="00E33171" w:rsidRDefault="00E33171">
      <w:pPr>
        <w:pStyle w:val="ConsPlusNormal"/>
        <w:spacing w:before="220"/>
        <w:ind w:firstLine="540"/>
        <w:jc w:val="both"/>
      </w:pPr>
      <w:proofErr w:type="gramStart"/>
      <w:r>
        <w:t xml:space="preserve">Для осуществления общего контроля за созданием Школьных </w:t>
      </w:r>
      <w:proofErr w:type="spellStart"/>
      <w:r>
        <w:t>Кванториумов</w:t>
      </w:r>
      <w:proofErr w:type="spellEnd"/>
      <w:r>
        <w:t xml:space="preserve"> и обеспечения взаимодействия с Федеральным оператором Региональному координатору рекомендуется назначить должностное лицо, ответственное за координацию и сопровождение мероприятий по созданию и функционированию в субъекте Российской Федерации Школьных </w:t>
      </w:r>
      <w:proofErr w:type="spellStart"/>
      <w:r>
        <w:t>Кванториумов</w:t>
      </w:r>
      <w:proofErr w:type="spellEnd"/>
      <w:r>
        <w:t xml:space="preserve"> в рамках исполнения соответствующего результата федерального </w:t>
      </w:r>
      <w:hyperlink r:id="rId12">
        <w:r>
          <w:rPr>
            <w:color w:val="0000FF"/>
          </w:rPr>
          <w:t>проекта</w:t>
        </w:r>
      </w:hyperlink>
      <w:r>
        <w:t>. Региональному координатору рекомендуется закрепить за указанным лицом функции по организации подготовки и предоставления документов и информации в</w:t>
      </w:r>
      <w:proofErr w:type="gramEnd"/>
      <w:r>
        <w:t xml:space="preserve"> </w:t>
      </w:r>
      <w:proofErr w:type="gramStart"/>
      <w:r>
        <w:t>рамках</w:t>
      </w:r>
      <w:proofErr w:type="gramEnd"/>
      <w:r>
        <w:t xml:space="preserve"> реализации мероприятий с учетом настоящих Рекомендаций, а также оперативному взаимодействию с Министерством просвещения Российской Федерации и Федеральным оператором.</w:t>
      </w:r>
    </w:p>
    <w:p w:rsidR="00E33171" w:rsidRDefault="00E33171">
      <w:pPr>
        <w:pStyle w:val="ConsPlusNormal"/>
        <w:spacing w:before="220"/>
        <w:ind w:firstLine="540"/>
        <w:jc w:val="both"/>
      </w:pPr>
      <w:r>
        <w:t xml:space="preserve">Для обеспечения функционирования Школьного </w:t>
      </w:r>
      <w:proofErr w:type="spellStart"/>
      <w:r>
        <w:t>Кванториума</w:t>
      </w:r>
      <w:proofErr w:type="spellEnd"/>
      <w:r>
        <w:t xml:space="preserve"> общеобразовательной организации, на базе которой он создается, рекомендуется издать локальный нормативный акт (локальные нормативные акты):</w:t>
      </w:r>
    </w:p>
    <w:p w:rsidR="00E33171" w:rsidRDefault="00E33171">
      <w:pPr>
        <w:pStyle w:val="ConsPlusNormal"/>
        <w:spacing w:before="220"/>
        <w:ind w:firstLine="540"/>
        <w:jc w:val="both"/>
      </w:pPr>
      <w:r>
        <w:lastRenderedPageBreak/>
        <w:t xml:space="preserve">- о создании </w:t>
      </w:r>
      <w:proofErr w:type="gramStart"/>
      <w:r>
        <w:t>Школьного</w:t>
      </w:r>
      <w:proofErr w:type="gramEnd"/>
      <w:r>
        <w:t xml:space="preserve"> </w:t>
      </w:r>
      <w:proofErr w:type="spellStart"/>
      <w:r>
        <w:t>Кванториума</w:t>
      </w:r>
      <w:proofErr w:type="spellEnd"/>
      <w:r>
        <w:t>;</w:t>
      </w:r>
    </w:p>
    <w:p w:rsidR="00E33171" w:rsidRDefault="00E33171">
      <w:pPr>
        <w:pStyle w:val="ConsPlusNormal"/>
        <w:spacing w:before="220"/>
        <w:ind w:firstLine="540"/>
        <w:jc w:val="both"/>
      </w:pPr>
      <w:r>
        <w:t xml:space="preserve">- о назначении руководителя (куратора, ответственного за функционирование и развитие) Школьного </w:t>
      </w:r>
      <w:proofErr w:type="spellStart"/>
      <w:r>
        <w:t>Кванториума</w:t>
      </w:r>
      <w:proofErr w:type="spellEnd"/>
      <w:r>
        <w:t>;</w:t>
      </w:r>
    </w:p>
    <w:p w:rsidR="00E33171" w:rsidRDefault="00E33171">
      <w:pPr>
        <w:pStyle w:val="ConsPlusNormal"/>
        <w:spacing w:before="220"/>
        <w:ind w:firstLine="540"/>
        <w:jc w:val="both"/>
      </w:pPr>
      <w:r>
        <w:t xml:space="preserve">- об утверждении перечня дополнительных общеобразовательных программ и перечня программ внеурочной деятельности общеобразовательной организации, реализуемых с использованием средств обучения и воспитания Школьного </w:t>
      </w:r>
      <w:proofErr w:type="spellStart"/>
      <w:r>
        <w:t>Кванториума</w:t>
      </w:r>
      <w:proofErr w:type="spellEnd"/>
      <w:r>
        <w:t>;</w:t>
      </w:r>
    </w:p>
    <w:p w:rsidR="00E33171" w:rsidRDefault="00E33171">
      <w:pPr>
        <w:pStyle w:val="ConsPlusNormal"/>
        <w:spacing w:before="220"/>
        <w:ind w:firstLine="540"/>
        <w:jc w:val="both"/>
      </w:pPr>
      <w:r>
        <w:t xml:space="preserve">- об утверждении Положения о деятельности Школьного </w:t>
      </w:r>
      <w:proofErr w:type="spellStart"/>
      <w:r>
        <w:t>Кванториума</w:t>
      </w:r>
      <w:proofErr w:type="spellEnd"/>
      <w:r>
        <w:t xml:space="preserve">, включающего функции Школьного </w:t>
      </w:r>
      <w:proofErr w:type="spellStart"/>
      <w:r>
        <w:t>Кванториума</w:t>
      </w:r>
      <w:proofErr w:type="spellEnd"/>
      <w:r>
        <w:t xml:space="preserve"> (типовая форма Положения о деятельности Школьного </w:t>
      </w:r>
      <w:proofErr w:type="spellStart"/>
      <w:r>
        <w:t>Кванториума</w:t>
      </w:r>
      <w:proofErr w:type="spellEnd"/>
      <w:r>
        <w:t xml:space="preserve"> представлена в </w:t>
      </w:r>
      <w:hyperlink w:anchor="P723">
        <w:r>
          <w:rPr>
            <w:color w:val="0000FF"/>
          </w:rPr>
          <w:t>приложении N 5</w:t>
        </w:r>
      </w:hyperlink>
      <w:r>
        <w:t xml:space="preserve"> к настоящим Рекомендациям).</w:t>
      </w:r>
    </w:p>
    <w:p w:rsidR="00E33171" w:rsidRDefault="00E33171">
      <w:pPr>
        <w:pStyle w:val="ConsPlusNormal"/>
        <w:spacing w:before="220"/>
        <w:ind w:firstLine="540"/>
        <w:jc w:val="both"/>
      </w:pPr>
      <w:r>
        <w:t xml:space="preserve">В Положении о деятельности Школьного </w:t>
      </w:r>
      <w:proofErr w:type="spellStart"/>
      <w:r>
        <w:t>Кванториума</w:t>
      </w:r>
      <w:proofErr w:type="spellEnd"/>
      <w:r>
        <w:t xml:space="preserve"> предлагается отражать его основные характеристики, в том числе:</w:t>
      </w:r>
    </w:p>
    <w:p w:rsidR="00E33171" w:rsidRDefault="00E33171">
      <w:pPr>
        <w:pStyle w:val="ConsPlusNormal"/>
        <w:spacing w:before="220"/>
        <w:ind w:firstLine="540"/>
        <w:jc w:val="both"/>
      </w:pPr>
      <w:r>
        <w:t xml:space="preserve">- цели и задачи создания и функционирования Школьного </w:t>
      </w:r>
      <w:proofErr w:type="spellStart"/>
      <w:r>
        <w:t>Кванториума</w:t>
      </w:r>
      <w:proofErr w:type="spellEnd"/>
      <w:r>
        <w:t>;</w:t>
      </w:r>
    </w:p>
    <w:p w:rsidR="00E33171" w:rsidRDefault="00E33171">
      <w:pPr>
        <w:pStyle w:val="ConsPlusNormal"/>
        <w:spacing w:before="220"/>
        <w:ind w:firstLine="540"/>
        <w:jc w:val="both"/>
      </w:pPr>
      <w:r>
        <w:t xml:space="preserve">- информацию о месторасположении </w:t>
      </w:r>
      <w:proofErr w:type="gramStart"/>
      <w:r>
        <w:t>Школьного</w:t>
      </w:r>
      <w:proofErr w:type="gramEnd"/>
      <w:r>
        <w:t xml:space="preserve"> </w:t>
      </w:r>
      <w:proofErr w:type="spellStart"/>
      <w:r>
        <w:t>Кванториума</w:t>
      </w:r>
      <w:proofErr w:type="spellEnd"/>
      <w:r>
        <w:t xml:space="preserve"> (адрес, доступность);</w:t>
      </w:r>
    </w:p>
    <w:p w:rsidR="00E33171" w:rsidRDefault="00E33171">
      <w:pPr>
        <w:pStyle w:val="ConsPlusNormal"/>
        <w:spacing w:before="220"/>
        <w:ind w:firstLine="540"/>
        <w:jc w:val="both"/>
      </w:pPr>
      <w:r>
        <w:t xml:space="preserve">- перечень показателей и индикаторов деятельности Школьного </w:t>
      </w:r>
      <w:proofErr w:type="spellStart"/>
      <w:r>
        <w:t>Кванториума</w:t>
      </w:r>
      <w:proofErr w:type="spellEnd"/>
      <w:r>
        <w:t xml:space="preserve"> и их значения на текущий </w:t>
      </w:r>
      <w:proofErr w:type="gramStart"/>
      <w:r>
        <w:t>год</w:t>
      </w:r>
      <w:proofErr w:type="gramEnd"/>
      <w:r>
        <w:t xml:space="preserve"> и плановый период (с разбивкой по годам);</w:t>
      </w:r>
    </w:p>
    <w:p w:rsidR="00E33171" w:rsidRDefault="00E33171">
      <w:pPr>
        <w:pStyle w:val="ConsPlusNormal"/>
        <w:spacing w:before="220"/>
        <w:ind w:firstLine="540"/>
        <w:jc w:val="both"/>
      </w:pPr>
      <w:r>
        <w:t xml:space="preserve">- основные функции </w:t>
      </w:r>
      <w:proofErr w:type="gramStart"/>
      <w:r>
        <w:t>Школьного</w:t>
      </w:r>
      <w:proofErr w:type="gramEnd"/>
      <w:r>
        <w:t xml:space="preserve"> </w:t>
      </w:r>
      <w:proofErr w:type="spellStart"/>
      <w:r>
        <w:t>Кванториума</w:t>
      </w:r>
      <w:proofErr w:type="spellEnd"/>
      <w:r>
        <w:t>;</w:t>
      </w:r>
    </w:p>
    <w:p w:rsidR="00E33171" w:rsidRDefault="00E33171">
      <w:pPr>
        <w:pStyle w:val="ConsPlusNormal"/>
        <w:spacing w:before="220"/>
        <w:ind w:firstLine="540"/>
        <w:jc w:val="both"/>
      </w:pPr>
      <w:r>
        <w:t xml:space="preserve">- порядок управления и организации образовательной деятельности Школьного </w:t>
      </w:r>
      <w:proofErr w:type="spellStart"/>
      <w:r>
        <w:t>Кванториума</w:t>
      </w:r>
      <w:proofErr w:type="spellEnd"/>
      <w:r>
        <w:t>;</w:t>
      </w:r>
    </w:p>
    <w:p w:rsidR="00E33171" w:rsidRDefault="00E33171">
      <w:pPr>
        <w:pStyle w:val="ConsPlusNormal"/>
        <w:spacing w:before="220"/>
        <w:ind w:firstLine="540"/>
        <w:jc w:val="both"/>
      </w:pPr>
      <w:r>
        <w:t>- иные параметры.</w:t>
      </w:r>
    </w:p>
    <w:p w:rsidR="00E33171" w:rsidRDefault="00E33171">
      <w:pPr>
        <w:pStyle w:val="ConsPlusNormal"/>
        <w:spacing w:before="220"/>
        <w:ind w:firstLine="540"/>
        <w:jc w:val="both"/>
      </w:pPr>
      <w:r>
        <w:t xml:space="preserve">Региональному координатору рекомендуется информировать Федерального оператора о случаях создания на территории субъекта Российской Федерации Школьного </w:t>
      </w:r>
      <w:proofErr w:type="spellStart"/>
      <w:r>
        <w:t>Кванториума</w:t>
      </w:r>
      <w:proofErr w:type="spellEnd"/>
      <w:r>
        <w:t xml:space="preserve">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Школьного </w:t>
      </w:r>
      <w:proofErr w:type="spellStart"/>
      <w:r>
        <w:t>Кванториума</w:t>
      </w:r>
      <w:proofErr w:type="spellEnd"/>
      <w:r>
        <w:t>.</w:t>
      </w:r>
    </w:p>
    <w:p w:rsidR="00E33171" w:rsidRDefault="00E33171">
      <w:pPr>
        <w:pStyle w:val="ConsPlusNormal"/>
        <w:jc w:val="both"/>
      </w:pPr>
    </w:p>
    <w:p w:rsidR="00E33171" w:rsidRDefault="00E33171">
      <w:pPr>
        <w:pStyle w:val="ConsPlusTitle"/>
        <w:ind w:firstLine="540"/>
        <w:jc w:val="both"/>
        <w:outlineLvl w:val="2"/>
      </w:pPr>
      <w:r>
        <w:t xml:space="preserve">2.2. Подготовка помещений общеобразовательных организаций для размещения Школьного </w:t>
      </w:r>
      <w:proofErr w:type="spellStart"/>
      <w:r>
        <w:t>Кванториума</w:t>
      </w:r>
      <w:proofErr w:type="spellEnd"/>
      <w:r>
        <w:t xml:space="preserve"> с учетом сформированного проекта зонирования и дизайна образовательного пространства</w:t>
      </w:r>
    </w:p>
    <w:p w:rsidR="00E33171" w:rsidRDefault="00E33171">
      <w:pPr>
        <w:pStyle w:val="ConsPlusNormal"/>
        <w:jc w:val="both"/>
      </w:pPr>
    </w:p>
    <w:p w:rsidR="00E33171" w:rsidRDefault="00E33171">
      <w:pPr>
        <w:pStyle w:val="ConsPlusNormal"/>
        <w:ind w:firstLine="540"/>
        <w:jc w:val="both"/>
      </w:pPr>
      <w:r>
        <w:t xml:space="preserve">В общеобразовательных организациях, на базе которых создаются и функционируют Школьные </w:t>
      </w:r>
      <w:proofErr w:type="spellStart"/>
      <w:r>
        <w:t>Кванториумы</w:t>
      </w:r>
      <w:proofErr w:type="spellEnd"/>
      <w:r>
        <w:t>, рекомендуется обеспечить соответствие имеющихся условий действующим требованиям к устройству, содержанию и организации режима работы образовательных организаций, иным нормативным правовым актам, определяющим требования к организации общего и дополнительного образования детей.</w:t>
      </w:r>
    </w:p>
    <w:p w:rsidR="00E33171" w:rsidRDefault="00E33171">
      <w:pPr>
        <w:pStyle w:val="ConsPlusNormal"/>
        <w:spacing w:before="220"/>
        <w:ind w:firstLine="540"/>
        <w:jc w:val="both"/>
      </w:pPr>
      <w:r>
        <w:t xml:space="preserve">Создание Школьного </w:t>
      </w:r>
      <w:proofErr w:type="spellStart"/>
      <w:r>
        <w:t>Кванториума</w:t>
      </w:r>
      <w:proofErr w:type="spellEnd"/>
      <w:r>
        <w:t xml:space="preserve"> может осуществляться как путем выделения соответствующего структурного подразделения общеобразовательной организации, так и без выделения отдельного подразделения. Размещать образовательные пространства и дополнительные функциональные зоны Школьного </w:t>
      </w:r>
      <w:proofErr w:type="spellStart"/>
      <w:r>
        <w:t>Кванториума</w:t>
      </w:r>
      <w:proofErr w:type="spellEnd"/>
      <w:r>
        <w:t xml:space="preserve"> рекомендуется в пределах одного здания.</w:t>
      </w:r>
    </w:p>
    <w:p w:rsidR="00E33171" w:rsidRDefault="00E33171">
      <w:pPr>
        <w:pStyle w:val="ConsPlusNormal"/>
        <w:spacing w:before="220"/>
        <w:ind w:firstLine="540"/>
        <w:jc w:val="both"/>
      </w:pPr>
      <w:r>
        <w:t xml:space="preserve">Проектирование, зонирование помещений общеобразовательных организаций рекомендуется предусмотреть путем выделения соответствующих функциональных зон для эффективного размещения и использования оборудования, средств обучения и воспитания Школьного </w:t>
      </w:r>
      <w:proofErr w:type="spellStart"/>
      <w:r>
        <w:t>Кванториума</w:t>
      </w:r>
      <w:proofErr w:type="spellEnd"/>
      <w:r>
        <w:t>.</w:t>
      </w:r>
    </w:p>
    <w:p w:rsidR="00E33171" w:rsidRDefault="00E33171">
      <w:pPr>
        <w:pStyle w:val="ConsPlusNormal"/>
        <w:spacing w:before="220"/>
        <w:ind w:firstLine="540"/>
        <w:jc w:val="both"/>
      </w:pPr>
      <w:proofErr w:type="gramStart"/>
      <w:r>
        <w:lastRenderedPageBreak/>
        <w:t xml:space="preserve">С целью размещения Школьного </w:t>
      </w:r>
      <w:proofErr w:type="spellStart"/>
      <w:r>
        <w:t>Кванториума</w:t>
      </w:r>
      <w:proofErr w:type="spellEnd"/>
      <w:r>
        <w:t xml:space="preserve"> предлагается предусмотреть не менее чем три учебных помещения для реализации образовательных программ и размещения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 а также функциональные зоны для организации проектной деятельности и групповой работы.</w:t>
      </w:r>
      <w:proofErr w:type="gramEnd"/>
    </w:p>
    <w:p w:rsidR="00E33171" w:rsidRDefault="00E33171">
      <w:pPr>
        <w:pStyle w:val="ConsPlusNormal"/>
        <w:spacing w:before="220"/>
        <w:ind w:firstLine="540"/>
        <w:jc w:val="both"/>
      </w:pPr>
      <w:r>
        <w:t xml:space="preserve">Набор помещений и </w:t>
      </w:r>
      <w:proofErr w:type="gramStart"/>
      <w:r>
        <w:t>пространств</w:t>
      </w:r>
      <w:proofErr w:type="gramEnd"/>
      <w:r>
        <w:t xml:space="preserve"> Школьных </w:t>
      </w:r>
      <w:proofErr w:type="spellStart"/>
      <w:r>
        <w:t>Кванториумов</w:t>
      </w:r>
      <w:proofErr w:type="spellEnd"/>
      <w:r>
        <w:t xml:space="preserve"> может быть расширен в зависимости от имеющихся в общеобразовательной организации условий, а также в случае расширения перечня направлений образовательных программ, планируемых к реализации на базе Школьного </w:t>
      </w:r>
      <w:proofErr w:type="spellStart"/>
      <w:r>
        <w:t>Кванториума</w:t>
      </w:r>
      <w:proofErr w:type="spellEnd"/>
      <w:r>
        <w:t xml:space="preserve">. При организации образовательного пространства Школьного </w:t>
      </w:r>
      <w:proofErr w:type="spellStart"/>
      <w:r>
        <w:t>Кванториума</w:t>
      </w:r>
      <w:proofErr w:type="spellEnd"/>
      <w:r>
        <w:t xml:space="preserve"> рекомендуется формирование зон для проектной деятельности, </w:t>
      </w:r>
      <w:proofErr w:type="spellStart"/>
      <w:r>
        <w:t>коворкинга</w:t>
      </w:r>
      <w:proofErr w:type="spellEnd"/>
      <w:r>
        <w:t xml:space="preserve"> и иных образовательных, досуговых и административных пространств.</w:t>
      </w:r>
    </w:p>
    <w:p w:rsidR="00E33171" w:rsidRDefault="00E33171">
      <w:pPr>
        <w:pStyle w:val="ConsPlusNormal"/>
        <w:spacing w:before="220"/>
        <w:ind w:firstLine="540"/>
        <w:jc w:val="both"/>
      </w:pPr>
      <w:r>
        <w:t>Габариты и общая площадь простран</w:t>
      </w:r>
      <w:proofErr w:type="gramStart"/>
      <w:r>
        <w:t>ств Шк</w:t>
      </w:r>
      <w:proofErr w:type="gramEnd"/>
      <w:r>
        <w:t xml:space="preserve">ольного </w:t>
      </w:r>
      <w:proofErr w:type="spellStart"/>
      <w:r>
        <w:t>Кванториума</w:t>
      </w:r>
      <w:proofErr w:type="spellEnd"/>
      <w:r>
        <w:t xml:space="preserve"> зависят от численности контингента обучающихся общеобразовательной организации и Санитарно-эпидемиологических требований к организациям воспитания и обучения, отдыха и оздоровления детей и молодежи. </w:t>
      </w:r>
      <w:proofErr w:type="gramStart"/>
      <w:r>
        <w:t xml:space="preserve">В помещениях Школьного </w:t>
      </w:r>
      <w:proofErr w:type="spellStart"/>
      <w:r>
        <w:t>Кванториума</w:t>
      </w:r>
      <w:proofErr w:type="spellEnd"/>
      <w:r>
        <w:t xml:space="preserve"> рекомендуется обеспечить бесплатный беспроводной доступ к сети "Интернет" (</w:t>
      </w:r>
      <w:proofErr w:type="spellStart"/>
      <w:r>
        <w:t>Wi-Fi</w:t>
      </w:r>
      <w:proofErr w:type="spellEnd"/>
      <w:r>
        <w:t>), электроснабжение.</w:t>
      </w:r>
      <w:proofErr w:type="gramEnd"/>
    </w:p>
    <w:p w:rsidR="00E33171" w:rsidRDefault="00E33171">
      <w:pPr>
        <w:pStyle w:val="ConsPlusNormal"/>
        <w:spacing w:before="220"/>
        <w:ind w:firstLine="540"/>
        <w:jc w:val="both"/>
      </w:pPr>
      <w:r>
        <w:t xml:space="preserve">Функциональные зоны </w:t>
      </w:r>
      <w:proofErr w:type="gramStart"/>
      <w:r>
        <w:t>Школьного</w:t>
      </w:r>
      <w:proofErr w:type="gramEnd"/>
      <w:r>
        <w:t xml:space="preserve"> </w:t>
      </w:r>
      <w:proofErr w:type="spellStart"/>
      <w:r>
        <w:t>Кванториума</w:t>
      </w:r>
      <w:proofErr w:type="spellEnd"/>
      <w:r>
        <w:t xml:space="preserve"> целесообразно размещать на базе функционирующих учебных кабинетов физики, химии и биологии, по возможности в смежных помещениях. Помещения (функциональные зоны, в том числе учебные кабинеты физики, химии, биологии, проектной деятельности) Школьного </w:t>
      </w:r>
      <w:proofErr w:type="spellStart"/>
      <w:r>
        <w:t>Кванториума</w:t>
      </w:r>
      <w:proofErr w:type="spellEnd"/>
      <w:r>
        <w:t xml:space="preserve"> располагаются в пределах одного здания общеобразовательной организации. Не рекомендуется размещение на площадях в других зданиях.</w:t>
      </w:r>
    </w:p>
    <w:p w:rsidR="00E33171" w:rsidRDefault="00E33171">
      <w:pPr>
        <w:pStyle w:val="ConsPlusNormal"/>
        <w:spacing w:before="220"/>
        <w:ind w:firstLine="540"/>
        <w:jc w:val="both"/>
      </w:pPr>
      <w:r>
        <w:t xml:space="preserve">В рамках формирования единого пространства рекомендуется размещать все помещения Школьного </w:t>
      </w:r>
      <w:proofErr w:type="spellStart"/>
      <w:r>
        <w:t>Кванториума</w:t>
      </w:r>
      <w:proofErr w:type="spellEnd"/>
      <w:r>
        <w:t xml:space="preserve"> на одном этаже.</w:t>
      </w:r>
    </w:p>
    <w:p w:rsidR="00E33171" w:rsidRDefault="00E33171">
      <w:pPr>
        <w:pStyle w:val="ConsPlusNormal"/>
        <w:spacing w:before="220"/>
        <w:ind w:firstLine="540"/>
        <w:jc w:val="both"/>
      </w:pPr>
      <w:r>
        <w:t xml:space="preserve">При проектировании и зонировании помещений рекомендуется формировать открытые пространства, использовать энергосберегающие технологии и </w:t>
      </w:r>
      <w:proofErr w:type="gramStart"/>
      <w:r>
        <w:t>другие</w:t>
      </w:r>
      <w:proofErr w:type="gramEnd"/>
      <w:r>
        <w:t xml:space="preserve"> современные архитектурные и проектировочные решения. Определение </w:t>
      </w:r>
      <w:proofErr w:type="gramStart"/>
      <w:r>
        <w:t>дизайн-решений</w:t>
      </w:r>
      <w:proofErr w:type="gramEnd"/>
      <w:r>
        <w:t xml:space="preserve"> рекомендуется осуществлять с учетом рекомендаций руководства по фирменному стилю и руководства по проектированию и дизайну образовательного пространства Школьных </w:t>
      </w:r>
      <w:proofErr w:type="spellStart"/>
      <w:r>
        <w:t>Кванториумов</w:t>
      </w:r>
      <w:proofErr w:type="spellEnd"/>
      <w:r>
        <w:t>, направляемых Федеральным оператором.</w:t>
      </w:r>
    </w:p>
    <w:p w:rsidR="00E33171" w:rsidRDefault="00E33171">
      <w:pPr>
        <w:pStyle w:val="ConsPlusNormal"/>
        <w:spacing w:before="220"/>
        <w:ind w:firstLine="540"/>
        <w:jc w:val="both"/>
      </w:pPr>
      <w:r>
        <w:t xml:space="preserve">При проектировании, зонировании помещений Школьного </w:t>
      </w:r>
      <w:proofErr w:type="spellStart"/>
      <w:r>
        <w:t>Кванториума</w:t>
      </w:r>
      <w:proofErr w:type="spellEnd"/>
      <w:r>
        <w:t xml:space="preserve"> рекомендуется принимать во внимание особенности оборудования, расходных материалов, средств обучения и воспитания, которыми будет обеспечиваться общеобразовательная организация.</w:t>
      </w:r>
    </w:p>
    <w:p w:rsidR="00E33171" w:rsidRDefault="00E33171">
      <w:pPr>
        <w:pStyle w:val="ConsPlusNormal"/>
        <w:spacing w:before="220"/>
        <w:ind w:firstLine="540"/>
        <w:jc w:val="both"/>
      </w:pPr>
      <w:r>
        <w:t>Федеральным оператором оказывается консультативно-методическая поддержка региональных координаторов в части формирования проектов зонирования и дизайна образовательных простран</w:t>
      </w:r>
      <w:proofErr w:type="gramStart"/>
      <w:r>
        <w:t>ств Шк</w:t>
      </w:r>
      <w:proofErr w:type="gramEnd"/>
      <w:r>
        <w:t xml:space="preserve">ольных </w:t>
      </w:r>
      <w:proofErr w:type="spellStart"/>
      <w:r>
        <w:t>Кванториумов</w:t>
      </w:r>
      <w:proofErr w:type="spellEnd"/>
      <w:r>
        <w:t>.</w:t>
      </w:r>
    </w:p>
    <w:p w:rsidR="00E33171" w:rsidRDefault="00E33171">
      <w:pPr>
        <w:pStyle w:val="ConsPlusNormal"/>
        <w:spacing w:before="220"/>
        <w:ind w:firstLine="540"/>
        <w:jc w:val="both"/>
      </w:pPr>
      <w:r>
        <w:t xml:space="preserve">При оформлении пространств образовательных организаций рекомендуется учитывать рекомендации по оформлению воспитательных пространств в общеобразовательной организации, направленные </w:t>
      </w:r>
      <w:hyperlink r:id="rId13">
        <w:r>
          <w:rPr>
            <w:color w:val="0000FF"/>
          </w:rPr>
          <w:t>письмом</w:t>
        </w:r>
      </w:hyperlink>
      <w:r>
        <w:t xml:space="preserve"> Министерства просвещения Российской Федерации от 11 июля 2023 г. N СК-468/15.</w:t>
      </w:r>
    </w:p>
    <w:p w:rsidR="00E33171" w:rsidRDefault="00E33171">
      <w:pPr>
        <w:pStyle w:val="ConsPlusNormal"/>
        <w:jc w:val="both"/>
      </w:pPr>
    </w:p>
    <w:p w:rsidR="00E33171" w:rsidRDefault="00E33171">
      <w:pPr>
        <w:pStyle w:val="ConsPlusTitle"/>
        <w:jc w:val="center"/>
        <w:outlineLvl w:val="2"/>
      </w:pPr>
      <w:r>
        <w:t xml:space="preserve">2.3. Кадровое обеспечение деятельности </w:t>
      </w:r>
      <w:proofErr w:type="gramStart"/>
      <w:r>
        <w:t>Школьного</w:t>
      </w:r>
      <w:proofErr w:type="gramEnd"/>
      <w:r>
        <w:t xml:space="preserve"> </w:t>
      </w:r>
      <w:proofErr w:type="spellStart"/>
      <w:r>
        <w:t>Кванториума</w:t>
      </w:r>
      <w:proofErr w:type="spellEnd"/>
    </w:p>
    <w:p w:rsidR="00E33171" w:rsidRDefault="00E33171">
      <w:pPr>
        <w:pStyle w:val="ConsPlusTitle"/>
        <w:jc w:val="center"/>
      </w:pPr>
      <w:r>
        <w:t xml:space="preserve">и организация повышения квалификации </w:t>
      </w:r>
      <w:proofErr w:type="gramStart"/>
      <w:r>
        <w:t>педагогических</w:t>
      </w:r>
      <w:proofErr w:type="gramEnd"/>
    </w:p>
    <w:p w:rsidR="00E33171" w:rsidRDefault="00E33171">
      <w:pPr>
        <w:pStyle w:val="ConsPlusTitle"/>
        <w:jc w:val="center"/>
      </w:pPr>
      <w:r>
        <w:t>работников общеобразовательных организаций, обеспечивающих</w:t>
      </w:r>
    </w:p>
    <w:p w:rsidR="00E33171" w:rsidRDefault="00E33171">
      <w:pPr>
        <w:pStyle w:val="ConsPlusTitle"/>
        <w:jc w:val="center"/>
      </w:pPr>
      <w:r>
        <w:t xml:space="preserve">образовательную деятельность на базе </w:t>
      </w:r>
      <w:proofErr w:type="gramStart"/>
      <w:r>
        <w:t>Школьного</w:t>
      </w:r>
      <w:proofErr w:type="gramEnd"/>
      <w:r>
        <w:t xml:space="preserve"> </w:t>
      </w:r>
      <w:proofErr w:type="spellStart"/>
      <w:r>
        <w:t>Кванториума</w:t>
      </w:r>
      <w:proofErr w:type="spellEnd"/>
    </w:p>
    <w:p w:rsidR="00E33171" w:rsidRDefault="00E33171">
      <w:pPr>
        <w:pStyle w:val="ConsPlusNormal"/>
        <w:jc w:val="both"/>
      </w:pPr>
    </w:p>
    <w:p w:rsidR="00E33171" w:rsidRDefault="00E33171">
      <w:pPr>
        <w:pStyle w:val="ConsPlusNormal"/>
        <w:ind w:firstLine="540"/>
        <w:jc w:val="both"/>
      </w:pPr>
      <w:r>
        <w:t xml:space="preserve">Региональному координатору рекомендуется осуществлять регулярный мониторинг </w:t>
      </w:r>
      <w:r>
        <w:lastRenderedPageBreak/>
        <w:t xml:space="preserve">деятельности </w:t>
      </w:r>
      <w:proofErr w:type="gramStart"/>
      <w:r>
        <w:t>Школьных</w:t>
      </w:r>
      <w:proofErr w:type="gramEnd"/>
      <w:r>
        <w:t xml:space="preserve"> </w:t>
      </w:r>
      <w:proofErr w:type="spellStart"/>
      <w:r>
        <w:t>Кванториумов</w:t>
      </w:r>
      <w:proofErr w:type="spellEnd"/>
      <w:r>
        <w:t xml:space="preserve"> в субъекте Российской Федерации.</w:t>
      </w:r>
    </w:p>
    <w:p w:rsidR="00E33171" w:rsidRDefault="00E33171">
      <w:pPr>
        <w:pStyle w:val="ConsPlusNormal"/>
        <w:spacing w:before="220"/>
        <w:ind w:firstLine="540"/>
        <w:jc w:val="both"/>
      </w:pPr>
      <w:proofErr w:type="gramStart"/>
      <w:r>
        <w:t>Контроль за</w:t>
      </w:r>
      <w:proofErr w:type="gramEnd"/>
      <w:r>
        <w:t xml:space="preserve"> результативностью функционирования Школьного </w:t>
      </w:r>
      <w:proofErr w:type="spellStart"/>
      <w:r>
        <w:t>Кванториума</w:t>
      </w:r>
      <w:proofErr w:type="spellEnd"/>
      <w:r>
        <w:t xml:space="preserve"> в общеобразовательной организации рекомендуется осуществлять непосредственно руководителю данной организации.</w:t>
      </w:r>
    </w:p>
    <w:p w:rsidR="00E33171" w:rsidRDefault="00E33171">
      <w:pPr>
        <w:pStyle w:val="ConsPlusNormal"/>
        <w:spacing w:before="220"/>
        <w:ind w:firstLine="540"/>
        <w:jc w:val="both"/>
      </w:pPr>
      <w:r>
        <w:t xml:space="preserve">Образовательную деятельность на базе </w:t>
      </w:r>
      <w:proofErr w:type="gramStart"/>
      <w:r>
        <w:t>Школьного</w:t>
      </w:r>
      <w:proofErr w:type="gramEnd"/>
      <w:r>
        <w:t xml:space="preserve"> </w:t>
      </w:r>
      <w:proofErr w:type="spellStart"/>
      <w:r>
        <w:t>Кванториума</w:t>
      </w:r>
      <w:proofErr w:type="spellEnd"/>
      <w:r>
        <w:t xml:space="preserve"> осуществляют педагогические работники общеобразовательной организации. Кадровое обеспечение Школьного </w:t>
      </w:r>
      <w:proofErr w:type="spellStart"/>
      <w:r>
        <w:t>Кванториума</w:t>
      </w:r>
      <w:proofErr w:type="spellEnd"/>
      <w:r>
        <w:t xml:space="preserve">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rsidR="00E33171" w:rsidRDefault="00E33171">
      <w:pPr>
        <w:pStyle w:val="ConsPlusNormal"/>
        <w:spacing w:before="220"/>
        <w:ind w:firstLine="540"/>
        <w:jc w:val="both"/>
      </w:pPr>
      <w:r>
        <w:t xml:space="preserve">С учетом многофункциональности Школьного </w:t>
      </w:r>
      <w:proofErr w:type="spellStart"/>
      <w:r>
        <w:t>Кванториума</w:t>
      </w:r>
      <w:proofErr w:type="spellEnd"/>
      <w:r>
        <w:t xml:space="preserve"> руководителю общеобразовательной организации целесообразно определить локальным актом руководителя (куратора) Школьного </w:t>
      </w:r>
      <w:proofErr w:type="spellStart"/>
      <w:r>
        <w:t>Кванториума</w:t>
      </w:r>
      <w:proofErr w:type="spellEnd"/>
      <w:r>
        <w:t>, ответственного за его функционирование и развитие.</w:t>
      </w:r>
    </w:p>
    <w:p w:rsidR="00E33171" w:rsidRDefault="00E33171">
      <w:pPr>
        <w:pStyle w:val="ConsPlusNormal"/>
        <w:spacing w:before="220"/>
        <w:ind w:firstLine="540"/>
        <w:jc w:val="both"/>
      </w:pPr>
      <w:r>
        <w:t xml:space="preserve">К функциям Руководителя Школьного </w:t>
      </w:r>
      <w:proofErr w:type="spellStart"/>
      <w:r>
        <w:t>Кванториума</w:t>
      </w:r>
      <w:proofErr w:type="spellEnd"/>
      <w:r>
        <w:t xml:space="preserve"> могут быть </w:t>
      </w:r>
      <w:proofErr w:type="gramStart"/>
      <w:r>
        <w:t>отнесены</w:t>
      </w:r>
      <w:proofErr w:type="gramEnd"/>
      <w:r>
        <w:t>:</w:t>
      </w:r>
    </w:p>
    <w:p w:rsidR="00E33171" w:rsidRDefault="00E33171">
      <w:pPr>
        <w:pStyle w:val="ConsPlusNormal"/>
        <w:spacing w:before="220"/>
        <w:ind w:firstLine="540"/>
        <w:jc w:val="both"/>
      </w:pPr>
      <w:r>
        <w:t xml:space="preserve">- организация работы по текущему и перспективному планированию деятельности общеобразовательной организации с учетом целей и задач </w:t>
      </w:r>
      <w:proofErr w:type="gramStart"/>
      <w:r>
        <w:t>Школьного</w:t>
      </w:r>
      <w:proofErr w:type="gramEnd"/>
      <w:r>
        <w:t xml:space="preserve"> </w:t>
      </w:r>
      <w:proofErr w:type="spellStart"/>
      <w:r>
        <w:t>Кванториума</w:t>
      </w:r>
      <w:proofErr w:type="spellEnd"/>
      <w:r>
        <w:t>;</w:t>
      </w:r>
    </w:p>
    <w:p w:rsidR="00E33171" w:rsidRDefault="00E33171">
      <w:pPr>
        <w:pStyle w:val="ConsPlusNormal"/>
        <w:spacing w:before="220"/>
        <w:ind w:firstLine="540"/>
        <w:jc w:val="both"/>
      </w:pPr>
      <w:r>
        <w:t>- координация работы педагогических работников по выполнению учебных (образовательных) планов и программ, разработке необходимой учебно-методической документации;</w:t>
      </w:r>
    </w:p>
    <w:p w:rsidR="00E33171" w:rsidRDefault="00E33171">
      <w:pPr>
        <w:pStyle w:val="ConsPlusNormal"/>
        <w:spacing w:before="220"/>
        <w:ind w:firstLine="540"/>
        <w:jc w:val="both"/>
      </w:pPr>
      <w:r>
        <w:t>- оказание помощи педагогическим работникам в освоении и разработке программ и технологий;</w:t>
      </w:r>
    </w:p>
    <w:p w:rsidR="00E33171" w:rsidRDefault="00E33171">
      <w:pPr>
        <w:pStyle w:val="ConsPlusNormal"/>
        <w:spacing w:before="220"/>
        <w:ind w:firstLine="540"/>
        <w:jc w:val="both"/>
      </w:pPr>
      <w:r>
        <w:t>- организация методической, культурно-массовой, внеклассной работы, а также информационной работы для родителей;</w:t>
      </w:r>
    </w:p>
    <w:p w:rsidR="00E33171" w:rsidRDefault="00E33171">
      <w:pPr>
        <w:pStyle w:val="ConsPlusNormal"/>
        <w:spacing w:before="220"/>
        <w:ind w:firstLine="540"/>
        <w:jc w:val="both"/>
      </w:pPr>
      <w:r>
        <w:t xml:space="preserve">- обеспечение </w:t>
      </w:r>
      <w:proofErr w:type="gramStart"/>
      <w:r>
        <w:t>контроля за</w:t>
      </w:r>
      <w:proofErr w:type="gramEnd"/>
      <w:r>
        <w:t xml:space="preserve"> выполнением плановых заданий.</w:t>
      </w:r>
    </w:p>
    <w:p w:rsidR="00E33171" w:rsidRDefault="00E33171">
      <w:pPr>
        <w:pStyle w:val="ConsPlusNormal"/>
        <w:spacing w:before="220"/>
        <w:ind w:firstLine="540"/>
        <w:jc w:val="both"/>
      </w:pPr>
      <w:r>
        <w:t>- обеспечение своевременного составления установленной отчетной документации;</w:t>
      </w:r>
    </w:p>
    <w:p w:rsidR="00E33171" w:rsidRDefault="00E33171">
      <w:pPr>
        <w:pStyle w:val="ConsPlusNormal"/>
        <w:spacing w:before="220"/>
        <w:ind w:firstLine="540"/>
        <w:jc w:val="both"/>
      </w:pPr>
      <w:r>
        <w:t>- внесение предложений по совершенствованию образовательного процесса и управления образовательной организации;</w:t>
      </w:r>
    </w:p>
    <w:p w:rsidR="00E33171" w:rsidRDefault="00E33171">
      <w:pPr>
        <w:pStyle w:val="ConsPlusNormal"/>
        <w:spacing w:before="220"/>
        <w:ind w:firstLine="540"/>
        <w:jc w:val="both"/>
      </w:pPr>
      <w:r>
        <w:t>- участие в развитии и укреплении учебно-материальной базы общеобразовательной организации.</w:t>
      </w:r>
    </w:p>
    <w:p w:rsidR="00E33171" w:rsidRDefault="00E33171">
      <w:pPr>
        <w:pStyle w:val="ConsPlusNormal"/>
        <w:spacing w:before="220"/>
        <w:ind w:firstLine="540"/>
        <w:jc w:val="both"/>
      </w:pPr>
      <w:r>
        <w:t xml:space="preserve">За отдельными сотрудниками общеобразовательной организации могут быть закреплены функциональные обязанности </w:t>
      </w:r>
      <w:proofErr w:type="gramStart"/>
      <w:r>
        <w:t>по</w:t>
      </w:r>
      <w:proofErr w:type="gramEnd"/>
      <w:r>
        <w:t>:</w:t>
      </w:r>
    </w:p>
    <w:p w:rsidR="00E33171" w:rsidRDefault="00E33171">
      <w:pPr>
        <w:pStyle w:val="ConsPlusNormal"/>
        <w:spacing w:before="220"/>
        <w:ind w:firstLine="540"/>
        <w:jc w:val="both"/>
      </w:pPr>
      <w:proofErr w:type="gramStart"/>
      <w:r>
        <w:t xml:space="preserve">- организации функционирования Школьного </w:t>
      </w:r>
      <w:proofErr w:type="spellStart"/>
      <w:r>
        <w:t>Кванториума</w:t>
      </w:r>
      <w:proofErr w:type="spellEnd"/>
      <w:r>
        <w:t xml:space="preserve">, в том числе в части соблюдения кадровых, финансовых и технических условий, а также обеспечения выполнения возложенных на Школьный </w:t>
      </w:r>
      <w:proofErr w:type="spellStart"/>
      <w:r>
        <w:t>Кванториум</w:t>
      </w:r>
      <w:proofErr w:type="spellEnd"/>
      <w:r>
        <w:t xml:space="preserve"> функций и задач, достижения установленных показателей;</w:t>
      </w:r>
      <w:proofErr w:type="gramEnd"/>
    </w:p>
    <w:p w:rsidR="00E33171" w:rsidRDefault="00E33171">
      <w:pPr>
        <w:pStyle w:val="ConsPlusNormal"/>
        <w:spacing w:before="220"/>
        <w:ind w:firstLine="540"/>
        <w:jc w:val="both"/>
      </w:pPr>
      <w:r>
        <w:t>- обеспечению разработки и реализации образовательных программ начального общего, основного общего, среднего общего образования и дополнительных общеобразовательных программ, формированию содержания рабочих программ по учебным предметам,</w:t>
      </w:r>
    </w:p>
    <w:p w:rsidR="00E33171" w:rsidRDefault="00E33171">
      <w:pPr>
        <w:pStyle w:val="ConsPlusNormal"/>
        <w:spacing w:before="220"/>
        <w:ind w:firstLine="540"/>
        <w:jc w:val="both"/>
      </w:pPr>
      <w:r>
        <w:t xml:space="preserve">- </w:t>
      </w:r>
      <w:proofErr w:type="gramStart"/>
      <w:r>
        <w:t>реализуемых</w:t>
      </w:r>
      <w:proofErr w:type="gramEnd"/>
      <w:r>
        <w:t xml:space="preserve"> на базе Школьного </w:t>
      </w:r>
      <w:proofErr w:type="spellStart"/>
      <w:r>
        <w:t>Кванториума</w:t>
      </w:r>
      <w:proofErr w:type="spellEnd"/>
      <w:r>
        <w:t>;</w:t>
      </w:r>
    </w:p>
    <w:p w:rsidR="00E33171" w:rsidRDefault="00E33171">
      <w:pPr>
        <w:pStyle w:val="ConsPlusNormal"/>
        <w:spacing w:before="220"/>
        <w:ind w:firstLine="540"/>
        <w:jc w:val="both"/>
      </w:pPr>
      <w:r>
        <w:t xml:space="preserve">- планированию и организации образовательных мероприятий и </w:t>
      </w:r>
      <w:proofErr w:type="spellStart"/>
      <w:r>
        <w:t>профориентационной</w:t>
      </w:r>
      <w:proofErr w:type="spellEnd"/>
      <w:r>
        <w:t xml:space="preserve"> деятельности на базе </w:t>
      </w:r>
      <w:proofErr w:type="gramStart"/>
      <w:r>
        <w:t>Школьного</w:t>
      </w:r>
      <w:proofErr w:type="gramEnd"/>
      <w:r>
        <w:t xml:space="preserve"> </w:t>
      </w:r>
      <w:proofErr w:type="spellStart"/>
      <w:r>
        <w:t>Кванториума</w:t>
      </w:r>
      <w:proofErr w:type="spellEnd"/>
      <w:r>
        <w:t>;</w:t>
      </w:r>
    </w:p>
    <w:p w:rsidR="00E33171" w:rsidRDefault="00E33171">
      <w:pPr>
        <w:pStyle w:val="ConsPlusNormal"/>
        <w:spacing w:before="220"/>
        <w:ind w:firstLine="540"/>
        <w:jc w:val="both"/>
      </w:pPr>
      <w:r>
        <w:lastRenderedPageBreak/>
        <w:t xml:space="preserve">- разработке информационных и учебно-методических материалов за счет применения средств обучения и оборудования Школьного </w:t>
      </w:r>
      <w:proofErr w:type="spellStart"/>
      <w:r>
        <w:t>Кванториума</w:t>
      </w:r>
      <w:proofErr w:type="spellEnd"/>
      <w:r>
        <w:t xml:space="preserve"> и современных педагогических технологий;</w:t>
      </w:r>
    </w:p>
    <w:p w:rsidR="00E33171" w:rsidRDefault="00E33171">
      <w:pPr>
        <w:pStyle w:val="ConsPlusNormal"/>
        <w:spacing w:before="220"/>
        <w:ind w:firstLine="540"/>
        <w:jc w:val="both"/>
      </w:pPr>
      <w:r>
        <w:t xml:space="preserve">- информационному сопровождению Школьного </w:t>
      </w:r>
      <w:proofErr w:type="spellStart"/>
      <w:r>
        <w:t>Кванториума</w:t>
      </w:r>
      <w:proofErr w:type="spellEnd"/>
      <w:r>
        <w:t xml:space="preserve"> и техническому обеспечению ресурсов, используемых в рамках образовательной и иной деятельности, подготовке и размещению образовательного контента на официальном сайте в информационно-телекоммуникационной сети "Интернет", страницах социальных сетей и иных информационных ресурсах общеобразовательной организации;</w:t>
      </w:r>
    </w:p>
    <w:p w:rsidR="00E33171" w:rsidRDefault="00E33171">
      <w:pPr>
        <w:pStyle w:val="ConsPlusNormal"/>
        <w:spacing w:before="220"/>
        <w:ind w:firstLine="540"/>
        <w:jc w:val="both"/>
      </w:pPr>
      <w:r>
        <w:t xml:space="preserve">- текущей координации и администрированию процесса функционирования Школьного </w:t>
      </w:r>
      <w:proofErr w:type="spellStart"/>
      <w:r>
        <w:t>Кванториума</w:t>
      </w:r>
      <w:proofErr w:type="spellEnd"/>
      <w:r>
        <w:t xml:space="preserve"> (организация учебных занятий, соблюдение требований техники безопасности и охраны труда, контроль заполнения учебных помещений и т.д.);</w:t>
      </w:r>
    </w:p>
    <w:p w:rsidR="00E33171" w:rsidRDefault="00E33171">
      <w:pPr>
        <w:pStyle w:val="ConsPlusNormal"/>
        <w:spacing w:before="220"/>
        <w:ind w:firstLine="540"/>
        <w:jc w:val="both"/>
      </w:pPr>
      <w:r>
        <w:t xml:space="preserve">- обслуживанию оборудования и средств обучения и воспитания, которыми </w:t>
      </w:r>
      <w:proofErr w:type="gramStart"/>
      <w:r>
        <w:t>оснащен</w:t>
      </w:r>
      <w:proofErr w:type="gramEnd"/>
      <w:r>
        <w:t xml:space="preserve"> Школьный </w:t>
      </w:r>
      <w:proofErr w:type="spellStart"/>
      <w:r>
        <w:t>Кванториум</w:t>
      </w:r>
      <w:proofErr w:type="spellEnd"/>
      <w:r>
        <w:t>, установке необходимого программного обеспечения, обеспечению расходных материалов, устранению технических проблем и пр.</w:t>
      </w:r>
    </w:p>
    <w:p w:rsidR="00E33171" w:rsidRDefault="00E33171">
      <w:pPr>
        <w:pStyle w:val="ConsPlusNormal"/>
        <w:spacing w:before="220"/>
        <w:ind w:firstLine="540"/>
        <w:jc w:val="both"/>
      </w:pPr>
      <w:r>
        <w:t xml:space="preserve">Требования к кадровому обеспечению деятельности Школьного </w:t>
      </w:r>
      <w:proofErr w:type="spellStart"/>
      <w:r>
        <w:t>Кванториума</w:t>
      </w:r>
      <w:proofErr w:type="spellEnd"/>
      <w:r>
        <w:t xml:space="preserve">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rsidR="00E33171" w:rsidRDefault="00E33171">
      <w:pPr>
        <w:pStyle w:val="ConsPlusNormal"/>
        <w:spacing w:before="220"/>
        <w:ind w:firstLine="540"/>
        <w:jc w:val="both"/>
      </w:pPr>
      <w:r>
        <w:t xml:space="preserve">Субъекту Российской Федерации при формировании бюджета на очередной год и плановый период рекомендуется предусматривать бюджетные ассигнования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Школьных </w:t>
      </w:r>
      <w:proofErr w:type="spellStart"/>
      <w:r>
        <w:t>Кванториумов</w:t>
      </w:r>
      <w:proofErr w:type="spellEnd"/>
      <w:r>
        <w:t>.</w:t>
      </w:r>
    </w:p>
    <w:p w:rsidR="00E33171" w:rsidRDefault="00E33171">
      <w:pPr>
        <w:pStyle w:val="ConsPlusNormal"/>
        <w:spacing w:before="220"/>
        <w:ind w:firstLine="540"/>
        <w:jc w:val="both"/>
      </w:pPr>
      <w:r>
        <w:t xml:space="preserve">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которым оснащаются Школьные </w:t>
      </w:r>
      <w:proofErr w:type="spellStart"/>
      <w:r>
        <w:t>Кванториумы</w:t>
      </w:r>
      <w:proofErr w:type="spellEnd"/>
      <w:r>
        <w:t xml:space="preserve">, в том числе с применением иной инфраструктуры национального </w:t>
      </w:r>
      <w:hyperlink r:id="rId14">
        <w:r>
          <w:rPr>
            <w:color w:val="0000FF"/>
          </w:rPr>
          <w:t>проекта</w:t>
        </w:r>
      </w:hyperlink>
      <w:r>
        <w:t xml:space="preserve">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организационно-методического сопровождения деятельности Школьных </w:t>
      </w:r>
      <w:proofErr w:type="spellStart"/>
      <w:r>
        <w:t>Кванториумов</w:t>
      </w:r>
      <w:proofErr w:type="spellEnd"/>
      <w:r>
        <w:t xml:space="preserve">, в том числе при необходимости через планирование и реализацию очных дополнительных профессиональных программ. </w:t>
      </w:r>
      <w:proofErr w:type="gramStart"/>
      <w:r>
        <w:t xml:space="preserve">Проведение курсов повышения квалификации по дополнительным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5">
        <w:r>
          <w:rPr>
            <w:color w:val="0000FF"/>
          </w:rPr>
          <w:t>пунктом 2 части 5 статьи 47</w:t>
        </w:r>
      </w:hyperlink>
      <w:r>
        <w:t xml:space="preserve"> Федерального закона от 29.12.2012 N 273-ФЗ "Об образовании в Российской Федерации" для педагогических работников Школьных </w:t>
      </w:r>
      <w:proofErr w:type="spellStart"/>
      <w:r>
        <w:t>Кванториумов</w:t>
      </w:r>
      <w:proofErr w:type="spellEnd"/>
      <w:r>
        <w:t xml:space="preserve"> также может осуществляться Федеральным государственным автономным образовательным учреждением</w:t>
      </w:r>
      <w:proofErr w:type="gramEnd"/>
      <w:r>
        <w:t xml:space="preserve"> дополнительного профессионального образования "Академия реализации государственной </w:t>
      </w:r>
      <w:proofErr w:type="gramStart"/>
      <w:r>
        <w:t>политики и профессионального развития работников образования Министерства просвещения Российской Федерации</w:t>
      </w:r>
      <w:proofErr w:type="gramEnd"/>
      <w:r>
        <w:t xml:space="preserve">".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обеспечивается создание Школьных </w:t>
      </w:r>
      <w:proofErr w:type="spellStart"/>
      <w:r>
        <w:t>Кванториумов</w:t>
      </w:r>
      <w:proofErr w:type="spellEnd"/>
      <w:r>
        <w:t>. Порядок, сроки и 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p>
    <w:p w:rsidR="00E33171" w:rsidRDefault="00E33171">
      <w:pPr>
        <w:pStyle w:val="ConsPlusNormal"/>
        <w:jc w:val="both"/>
      </w:pPr>
    </w:p>
    <w:p w:rsidR="00E33171" w:rsidRDefault="00E33171">
      <w:pPr>
        <w:pStyle w:val="ConsPlusTitle"/>
        <w:ind w:firstLine="540"/>
        <w:jc w:val="both"/>
        <w:outlineLvl w:val="2"/>
      </w:pPr>
      <w:r>
        <w:t xml:space="preserve">2.4. Информационное сопровождение открытия Школьного </w:t>
      </w:r>
      <w:proofErr w:type="spellStart"/>
      <w:r>
        <w:t>Кванториума</w:t>
      </w:r>
      <w:proofErr w:type="spellEnd"/>
      <w:r>
        <w:t>, в том числе с привлечением средств массовой информации</w:t>
      </w:r>
    </w:p>
    <w:p w:rsidR="00E33171" w:rsidRDefault="00E33171">
      <w:pPr>
        <w:pStyle w:val="ConsPlusNormal"/>
        <w:jc w:val="both"/>
      </w:pPr>
    </w:p>
    <w:p w:rsidR="00E33171" w:rsidRDefault="00E33171">
      <w:pPr>
        <w:pStyle w:val="ConsPlusNormal"/>
        <w:ind w:firstLine="540"/>
        <w:jc w:val="both"/>
      </w:pPr>
      <w:proofErr w:type="gramStart"/>
      <w:r>
        <w:t xml:space="preserve">Региональному координатору Школьного </w:t>
      </w:r>
      <w:proofErr w:type="spellStart"/>
      <w:r>
        <w:t>Кванториума</w:t>
      </w:r>
      <w:proofErr w:type="spellEnd"/>
      <w:r>
        <w:t xml:space="preserve"> не позднее срока, указанного в </w:t>
      </w:r>
      <w:hyperlink w:anchor="P598">
        <w:r>
          <w:rPr>
            <w:color w:val="0000FF"/>
          </w:rPr>
          <w:t>п. 6</w:t>
        </w:r>
      </w:hyperlink>
      <w:r>
        <w:t xml:space="preserve"> </w:t>
      </w:r>
      <w:r>
        <w:lastRenderedPageBreak/>
        <w:t>Приложении 2 к настоящим Рекомендациям, рекомендуется организовать размещение в специально созданном разделе "Детский технопарк "</w:t>
      </w:r>
      <w:proofErr w:type="spellStart"/>
      <w:r>
        <w:t>Кванториум</w:t>
      </w:r>
      <w:proofErr w:type="spellEnd"/>
      <w:r>
        <w:t xml:space="preserve">" официального сайта общеобразовательной организации в информационно-телекоммуникационной сети "Интернет" информации о создании и функционировании Школьного </w:t>
      </w:r>
      <w:proofErr w:type="spellStart"/>
      <w:r>
        <w:t>Кванториума</w:t>
      </w:r>
      <w:proofErr w:type="spellEnd"/>
      <w:r>
        <w:t xml:space="preserve">, в том числе информации об образовательных программах, оборудовании Школьного </w:t>
      </w:r>
      <w:proofErr w:type="spellStart"/>
      <w:r>
        <w:t>Кванториума</w:t>
      </w:r>
      <w:proofErr w:type="spellEnd"/>
      <w:r>
        <w:t>.</w:t>
      </w:r>
      <w:proofErr w:type="gramEnd"/>
      <w:r>
        <w:t xml:space="preserve"> В созданном разделе официального сайта общеобразовательной организации рекомендуется размещать информацию о национальном </w:t>
      </w:r>
      <w:hyperlink r:id="rId16">
        <w:r>
          <w:rPr>
            <w:color w:val="0000FF"/>
          </w:rPr>
          <w:t>проекте</w:t>
        </w:r>
      </w:hyperlink>
      <w:r>
        <w:t xml:space="preserve"> "Образование" (в том числе логотип), адрес сайта и официальную символику Министерства просвещения Российской Федерации.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"Детский технопарк "</w:t>
      </w:r>
      <w:proofErr w:type="spellStart"/>
      <w:r>
        <w:t>Кванториум</w:t>
      </w:r>
      <w:proofErr w:type="spellEnd"/>
      <w:r>
        <w:t>" на сайтах общеобразовательных организаций.</w:t>
      </w:r>
    </w:p>
    <w:p w:rsidR="00E33171" w:rsidRDefault="00E33171">
      <w:pPr>
        <w:pStyle w:val="ConsPlusNormal"/>
        <w:spacing w:before="220"/>
        <w:ind w:firstLine="540"/>
        <w:jc w:val="both"/>
      </w:pPr>
      <w:r>
        <w:t>Содержательное наполнение специального раздела официального сайта общеобразовательной организации предполагает:</w:t>
      </w:r>
    </w:p>
    <w:p w:rsidR="00E33171" w:rsidRDefault="00E33171">
      <w:pPr>
        <w:pStyle w:val="ConsPlusNormal"/>
        <w:spacing w:before="220"/>
        <w:ind w:firstLine="540"/>
        <w:jc w:val="both"/>
      </w:pPr>
      <w:r>
        <w:t xml:space="preserve">а) наличие всей информации (исчерпывающий набор сведений о деятельности Школьного </w:t>
      </w:r>
      <w:proofErr w:type="spellStart"/>
      <w:r>
        <w:t>Кванториума</w:t>
      </w:r>
      <w:proofErr w:type="spellEnd"/>
      <w:r>
        <w:t xml:space="preserve"> для всех участников образовательных отношений);</w:t>
      </w:r>
    </w:p>
    <w:p w:rsidR="00E33171" w:rsidRDefault="00E33171">
      <w:pPr>
        <w:pStyle w:val="ConsPlusNormal"/>
        <w:spacing w:before="220"/>
        <w:ind w:firstLine="540"/>
        <w:jc w:val="both"/>
      </w:pPr>
      <w:r>
        <w:t xml:space="preserve">б) соответствие информации, размещенной в специальном разделе, данным 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Школьного </w:t>
      </w:r>
      <w:proofErr w:type="spellStart"/>
      <w:r>
        <w:t>Кванториума</w:t>
      </w:r>
      <w:proofErr w:type="spellEnd"/>
      <w:r>
        <w:t>;</w:t>
      </w:r>
    </w:p>
    <w:p w:rsidR="00E33171" w:rsidRDefault="00E33171">
      <w:pPr>
        <w:pStyle w:val="ConsPlusNormal"/>
        <w:spacing w:before="220"/>
        <w:ind w:firstLine="540"/>
        <w:jc w:val="both"/>
      </w:pPr>
      <w:r>
        <w:t>в) регулярное обновление информации (рекомендуется неактуальные сведения своевременно удалять; в случае внесения изменений в материалы, их обновление на официальном сайте рекомендуется проводить не позднее 10 рабочих дней после их изменений);</w:t>
      </w:r>
    </w:p>
    <w:p w:rsidR="00E33171" w:rsidRDefault="00E33171">
      <w:pPr>
        <w:pStyle w:val="ConsPlusNormal"/>
        <w:spacing w:before="220"/>
        <w:ind w:firstLine="540"/>
        <w:jc w:val="both"/>
      </w:pPr>
      <w:r>
        <w:t>г) понятную для пользователя навигацию внутри специального раздела;</w:t>
      </w:r>
    </w:p>
    <w:p w:rsidR="00E33171" w:rsidRDefault="00E33171">
      <w:pPr>
        <w:pStyle w:val="ConsPlusNormal"/>
        <w:spacing w:before="220"/>
        <w:ind w:firstLine="540"/>
        <w:jc w:val="both"/>
      </w:pPr>
      <w:r>
        <w:t>д) активность ссылок и подразделов, предусмотренных в специальном разделе, а также отсутствие ссылок на неработающие и запрещенные Интернет-ресурсы;</w:t>
      </w:r>
    </w:p>
    <w:p w:rsidR="00E33171" w:rsidRDefault="00E33171">
      <w:pPr>
        <w:pStyle w:val="ConsPlusNormal"/>
        <w:spacing w:before="220"/>
        <w:ind w:firstLine="540"/>
        <w:jc w:val="both"/>
      </w:pPr>
      <w:r>
        <w:t xml:space="preserve">е) соблюдение при размещении материалов требований законодательства Российской Федерации о персональных данных и защите информации (Федеральный </w:t>
      </w:r>
      <w:hyperlink r:id="rId17">
        <w:r>
          <w:rPr>
            <w:color w:val="0000FF"/>
          </w:rPr>
          <w:t>закон</w:t>
        </w:r>
      </w:hyperlink>
      <w:r>
        <w:t xml:space="preserve"> от 27 июля 2006 г. N 149-ФЗ "Об информации, информационных технологиях и о защите информации", Федеральный </w:t>
      </w:r>
      <w:hyperlink r:id="rId18">
        <w:r>
          <w:rPr>
            <w:color w:val="0000FF"/>
          </w:rPr>
          <w:t>закон</w:t>
        </w:r>
      </w:hyperlink>
      <w:r>
        <w:t xml:space="preserve"> от 27 июля 2006 г. N 152-ФЗ "О персональных данных").</w:t>
      </w:r>
    </w:p>
    <w:p w:rsidR="00E33171" w:rsidRDefault="00E33171">
      <w:pPr>
        <w:pStyle w:val="ConsPlusNormal"/>
        <w:spacing w:before="220"/>
        <w:ind w:firstLine="540"/>
        <w:jc w:val="both"/>
      </w:pPr>
      <w:r>
        <w:t>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rsidR="00E33171" w:rsidRDefault="00E33171">
      <w:pPr>
        <w:pStyle w:val="ConsPlusNormal"/>
        <w:spacing w:before="220"/>
        <w:ind w:firstLine="540"/>
        <w:jc w:val="both"/>
      </w:pPr>
      <w:r>
        <w:t xml:space="preserve">Региональному координатору рекомендуется обеспечить широкое информационное освещение мероприятий по созданию Школьных </w:t>
      </w:r>
      <w:proofErr w:type="spellStart"/>
      <w:r>
        <w:t>Кванториумов</w:t>
      </w:r>
      <w:proofErr w:type="spellEnd"/>
      <w:r>
        <w:t xml:space="preserve">, официальному открытию и событий, проходящих на базе Школьного </w:t>
      </w:r>
      <w:proofErr w:type="spellStart"/>
      <w:r>
        <w:t>Кванториума</w:t>
      </w:r>
      <w:proofErr w:type="spellEnd"/>
      <w:r>
        <w:t>,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w:t>
      </w:r>
    </w:p>
    <w:p w:rsidR="00E33171" w:rsidRDefault="00E33171">
      <w:pPr>
        <w:pStyle w:val="ConsPlusNormal"/>
        <w:spacing w:before="220"/>
        <w:ind w:firstLine="540"/>
        <w:jc w:val="both"/>
      </w:pPr>
      <w:proofErr w:type="gramStart"/>
      <w:r>
        <w:t xml:space="preserve">Региональному координатору рекомендуется предусмотреть проведение региональных (муниципальных) семинаров/сессий/совещаний для руководящих (педагогических) работников общеобразовательных организаций, в которых создаются Школьные </w:t>
      </w:r>
      <w:proofErr w:type="spellStart"/>
      <w:r>
        <w:t>Кванториумы</w:t>
      </w:r>
      <w:proofErr w:type="spellEnd"/>
      <w:r>
        <w:t xml:space="preserve"> по вопросам первичного освещения основных направлений реализации национального </w:t>
      </w:r>
      <w:hyperlink r:id="rId19">
        <w:r>
          <w:rPr>
            <w:color w:val="0000FF"/>
          </w:rPr>
          <w:t>проекта</w:t>
        </w:r>
      </w:hyperlink>
      <w:r>
        <w:t xml:space="preserve"> "Образование", целях и задачах деятельности Школьных </w:t>
      </w:r>
      <w:proofErr w:type="spellStart"/>
      <w:r>
        <w:t>Кванториумов</w:t>
      </w:r>
      <w:proofErr w:type="spellEnd"/>
      <w:r>
        <w:t>, информационно-методических ресурсах Федерального оператора, региональных методических службах и пр.</w:t>
      </w:r>
      <w:proofErr w:type="gramEnd"/>
      <w:r>
        <w:t xml:space="preserve"> При подготовке указанных мероприятий рекомендуется использовать материалы информационно-методических мероприятий Федерального оператора и иные источники, соответствующие целям </w:t>
      </w:r>
      <w:r>
        <w:lastRenderedPageBreak/>
        <w:t xml:space="preserve">деятельности Школьных </w:t>
      </w:r>
      <w:proofErr w:type="spellStart"/>
      <w:r>
        <w:t>Кванториумов</w:t>
      </w:r>
      <w:proofErr w:type="spellEnd"/>
      <w:r>
        <w:t xml:space="preserve"> и настоящим Рекомендациям.</w:t>
      </w:r>
    </w:p>
    <w:p w:rsidR="00E33171" w:rsidRDefault="00E33171">
      <w:pPr>
        <w:pStyle w:val="ConsPlusNormal"/>
        <w:jc w:val="both"/>
      </w:pPr>
    </w:p>
    <w:p w:rsidR="00E33171" w:rsidRDefault="00E33171">
      <w:pPr>
        <w:pStyle w:val="ConsPlusTitle"/>
        <w:jc w:val="center"/>
        <w:outlineLvl w:val="2"/>
      </w:pPr>
      <w:r>
        <w:t xml:space="preserve">2.5. Проведение закупок для оснащения Школьных </w:t>
      </w:r>
      <w:proofErr w:type="spellStart"/>
      <w:r>
        <w:t>Кванториумов</w:t>
      </w:r>
      <w:proofErr w:type="spellEnd"/>
    </w:p>
    <w:p w:rsidR="00E33171" w:rsidRDefault="00E33171">
      <w:pPr>
        <w:pStyle w:val="ConsPlusTitle"/>
        <w:jc w:val="center"/>
      </w:pPr>
      <w:r>
        <w:t>оборудованием, средствами обучения и воспитания, а также</w:t>
      </w:r>
    </w:p>
    <w:p w:rsidR="00E33171" w:rsidRDefault="00E33171">
      <w:pPr>
        <w:pStyle w:val="ConsPlusTitle"/>
        <w:jc w:val="center"/>
      </w:pPr>
      <w:r>
        <w:t>получение, установка и наладка оборудования для оснащения</w:t>
      </w:r>
    </w:p>
    <w:p w:rsidR="00E33171" w:rsidRDefault="00E33171">
      <w:pPr>
        <w:pStyle w:val="ConsPlusTitle"/>
        <w:jc w:val="center"/>
      </w:pPr>
      <w:r>
        <w:t xml:space="preserve">Школьных </w:t>
      </w:r>
      <w:proofErr w:type="spellStart"/>
      <w:r>
        <w:t>Кванториумов</w:t>
      </w:r>
      <w:proofErr w:type="spellEnd"/>
    </w:p>
    <w:p w:rsidR="00E33171" w:rsidRDefault="00E33171">
      <w:pPr>
        <w:pStyle w:val="ConsPlusNormal"/>
        <w:jc w:val="both"/>
      </w:pPr>
    </w:p>
    <w:p w:rsidR="00E33171" w:rsidRDefault="00E33171">
      <w:pPr>
        <w:pStyle w:val="ConsPlusNormal"/>
        <w:ind w:firstLine="540"/>
        <w:jc w:val="both"/>
      </w:pPr>
      <w:r>
        <w:t xml:space="preserve">Школьный </w:t>
      </w:r>
      <w:proofErr w:type="spellStart"/>
      <w:r>
        <w:t>Кванториум</w:t>
      </w:r>
      <w:proofErr w:type="spellEnd"/>
      <w:r>
        <w:t xml:space="preserve"> включает в себя комплекс условий по оснащению общеобразовательной организации оборудованием, расходными материалами, средствами обучения и воспитания, в том числе высокотехнологичным современным оборудованием, для реализации предметных областей "</w:t>
      </w:r>
      <w:proofErr w:type="gramStart"/>
      <w:r>
        <w:t>Естественно-научные</w:t>
      </w:r>
      <w:proofErr w:type="gramEnd"/>
      <w:r>
        <w:t xml:space="preserve"> предметы", "Естественные науки", "Математика и информатика", "Обществознание и естествознание", "Технология", а также дополнительных общеобразовательных программ естественно-научной и технической направленностей.</w:t>
      </w:r>
    </w:p>
    <w:p w:rsidR="00E33171" w:rsidRDefault="00E33171">
      <w:pPr>
        <w:pStyle w:val="ConsPlusNormal"/>
        <w:spacing w:before="220"/>
        <w:ind w:firstLine="540"/>
        <w:jc w:val="both"/>
      </w:pPr>
      <w:proofErr w:type="gramStart"/>
      <w:r>
        <w:t xml:space="preserve">Перечень направленностей реализуемых программ и соответствующего оборудования может дополняться и расширяться в каждой из общеобразовательных организаций, на базе которых создаются Школьные </w:t>
      </w:r>
      <w:proofErr w:type="spellStart"/>
      <w:r>
        <w:t>Кванториумы</w:t>
      </w:r>
      <w:proofErr w:type="spellEnd"/>
      <w:r>
        <w:t>.</w:t>
      </w:r>
      <w:proofErr w:type="gramEnd"/>
    </w:p>
    <w:p w:rsidR="00E33171" w:rsidRDefault="00E33171">
      <w:pPr>
        <w:pStyle w:val="ConsPlusNormal"/>
        <w:spacing w:before="220"/>
        <w:ind w:firstLine="540"/>
        <w:jc w:val="both"/>
      </w:pPr>
      <w:r>
        <w:t xml:space="preserve">Создание </w:t>
      </w:r>
      <w:proofErr w:type="gramStart"/>
      <w:r>
        <w:t>Школьного</w:t>
      </w:r>
      <w:proofErr w:type="gramEnd"/>
      <w:r>
        <w:t xml:space="preserve"> </w:t>
      </w:r>
      <w:proofErr w:type="spellStart"/>
      <w:r>
        <w:t>Кванториума</w:t>
      </w:r>
      <w:proofErr w:type="spellEnd"/>
      <w:r>
        <w:t xml:space="preserve"> предполагает оснащение общеобразовательной организации:</w:t>
      </w:r>
    </w:p>
    <w:p w:rsidR="00E33171" w:rsidRDefault="00E33171">
      <w:pPr>
        <w:pStyle w:val="ConsPlusNormal"/>
        <w:spacing w:before="220"/>
        <w:ind w:firstLine="540"/>
        <w:jc w:val="both"/>
      </w:pPr>
      <w:proofErr w:type="gramStart"/>
      <w:r>
        <w:t>- оборудованием, средствами обучения и воспитания для расширения возможностей изучения (в том числе экспериментального) предметов, курсов, дисциплин (модулей) естественно-научной и технологической направленностей при реализации основных общеобразовательных программ и дополнительных общеобразовательных программ;</w:t>
      </w:r>
      <w:proofErr w:type="gramEnd"/>
    </w:p>
    <w:p w:rsidR="00E33171" w:rsidRDefault="00E33171">
      <w:pPr>
        <w:pStyle w:val="ConsPlusNormal"/>
        <w:spacing w:before="220"/>
        <w:ind w:firstLine="540"/>
        <w:jc w:val="both"/>
      </w:pPr>
      <w:r>
        <w:t>- оборудованием, средствами обучения и воспитания для начального знакомства обучающихся с проектированием и конструированием роботов, обучения основам конструирования и программирования, принципов функционирования и основы разработки информационных систем и аппаратно-программных комплексов и т.д.</w:t>
      </w:r>
    </w:p>
    <w:p w:rsidR="00E33171" w:rsidRDefault="00E33171">
      <w:pPr>
        <w:pStyle w:val="ConsPlusNormal"/>
        <w:spacing w:before="220"/>
        <w:ind w:firstLine="540"/>
        <w:jc w:val="both"/>
      </w:pPr>
      <w:r>
        <w:t xml:space="preserve">- компьютерным, презентационным и иным оборудованием, в том числе для реализации дополнительных общеобразовательных программ </w:t>
      </w:r>
      <w:proofErr w:type="gramStart"/>
      <w:r>
        <w:t>естественно-научной</w:t>
      </w:r>
      <w:proofErr w:type="gramEnd"/>
      <w:r>
        <w:t xml:space="preserve"> и технической направленностей.</w:t>
      </w:r>
    </w:p>
    <w:p w:rsidR="00E33171" w:rsidRDefault="00E33171">
      <w:pPr>
        <w:pStyle w:val="ConsPlusNormal"/>
        <w:spacing w:before="220"/>
        <w:ind w:firstLine="540"/>
        <w:jc w:val="both"/>
      </w:pPr>
      <w:r>
        <w:t>Региональному координатору рекомендуется осуществлять мероприятия по оснащению общеобразовательных организаций оборудованием, расходными материалами, средствами обучения и воспитания с учетом положений настоящих Рекомендаций.</w:t>
      </w:r>
    </w:p>
    <w:p w:rsidR="00E33171" w:rsidRDefault="00E33171">
      <w:pPr>
        <w:pStyle w:val="ConsPlusNormal"/>
        <w:spacing w:before="220"/>
        <w:ind w:firstLine="540"/>
        <w:jc w:val="both"/>
      </w:pPr>
      <w:proofErr w:type="gramStart"/>
      <w:r>
        <w:t xml:space="preserve">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w:t>
      </w:r>
      <w:hyperlink r:id="rId20">
        <w:r>
          <w:rPr>
            <w:color w:val="0000FF"/>
          </w:rPr>
          <w:t>проекта</w:t>
        </w:r>
      </w:hyperlink>
      <w:r>
        <w:t xml:space="preserve">, а также включения создаваемой региональным координатором инфраструктуры в единую технологическую среду национального </w:t>
      </w:r>
      <w:hyperlink r:id="rId21">
        <w:r>
          <w:rPr>
            <w:color w:val="0000FF"/>
          </w:rPr>
          <w:t>проекта</w:t>
        </w:r>
      </w:hyperlink>
      <w:r>
        <w:t xml:space="preserve"> "Образование" региональному координатору рекомендуется учитывать примерный перечень оборудования, расходных материалов, средств обучения и воспитания в целях создания детского технопарка "</w:t>
      </w:r>
      <w:proofErr w:type="spellStart"/>
      <w:r>
        <w:t>Кванториум</w:t>
      </w:r>
      <w:proofErr w:type="spellEnd"/>
      <w:r>
        <w:t>" (</w:t>
      </w:r>
      <w:hyperlink w:anchor="P769">
        <w:r>
          <w:rPr>
            <w:color w:val="0000FF"/>
          </w:rPr>
          <w:t>приложение N 6</w:t>
        </w:r>
        <w:proofErr w:type="gramEnd"/>
      </w:hyperlink>
      <w:r>
        <w:t xml:space="preserve"> к настоящим Рекомендациям),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w:t>
      </w:r>
      <w:hyperlink r:id="rId22">
        <w:r>
          <w:rPr>
            <w:color w:val="0000FF"/>
          </w:rPr>
          <w:t>проекта</w:t>
        </w:r>
      </w:hyperlink>
      <w:r>
        <w:t xml:space="preserve"> "Образование" до момента его утверждения.</w:t>
      </w:r>
    </w:p>
    <w:p w:rsidR="00E33171" w:rsidRDefault="00E33171">
      <w:pPr>
        <w:pStyle w:val="ConsPlusNormal"/>
        <w:spacing w:before="220"/>
        <w:ind w:firstLine="540"/>
        <w:jc w:val="both"/>
      </w:pPr>
      <w:proofErr w:type="gramStart"/>
      <w:r>
        <w:t xml:space="preserve">При формировании перечня оборудования, расходных материалов, средств обучения и воспитания рекомендуется, учитывая имеющиеся у общеобразовательной организации условия и потребности, включать в его состав в первую очередь оборудование, средства обучения и </w:t>
      </w:r>
      <w:r>
        <w:lastRenderedPageBreak/>
        <w:t>воспитания по естественнонаучной и технологической направленностям (</w:t>
      </w:r>
      <w:hyperlink w:anchor="P781">
        <w:r>
          <w:rPr>
            <w:color w:val="0000FF"/>
          </w:rPr>
          <w:t>разделы "Естественнонаучная направленность"</w:t>
        </w:r>
      </w:hyperlink>
      <w:r>
        <w:t>, "</w:t>
      </w:r>
      <w:hyperlink w:anchor="P882">
        <w:r>
          <w:rPr>
            <w:color w:val="0000FF"/>
          </w:rPr>
          <w:t>Технологическая направленность</w:t>
        </w:r>
      </w:hyperlink>
      <w:r>
        <w:t>. РОБО" и "</w:t>
      </w:r>
      <w:hyperlink w:anchor="P996">
        <w:r>
          <w:rPr>
            <w:color w:val="0000FF"/>
          </w:rPr>
          <w:t>Технологическая направленность</w:t>
        </w:r>
      </w:hyperlink>
      <w:r>
        <w:t>. БИО" приложения N 6 к настоящим Рекомендациям), компьютерное и презентационное оборудование (</w:t>
      </w:r>
      <w:hyperlink w:anchor="P1027">
        <w:r>
          <w:rPr>
            <w:color w:val="0000FF"/>
          </w:rPr>
          <w:t>раздел "Компьютерное и презентационное</w:t>
        </w:r>
        <w:proofErr w:type="gramEnd"/>
        <w:r>
          <w:rPr>
            <w:color w:val="0000FF"/>
          </w:rPr>
          <w:t xml:space="preserve"> </w:t>
        </w:r>
        <w:proofErr w:type="gramStart"/>
        <w:r>
          <w:rPr>
            <w:color w:val="0000FF"/>
          </w:rPr>
          <w:t>оборудование"</w:t>
        </w:r>
      </w:hyperlink>
      <w:r>
        <w:t xml:space="preserve"> приложения N 6 к настоящим Рекомендациям) и после этого иное оборудование в рамках выбранных иных полнофункциональных направлений с возможной частичной комплектацией (</w:t>
      </w:r>
      <w:hyperlink w:anchor="P1062">
        <w:r>
          <w:rPr>
            <w:color w:val="0000FF"/>
          </w:rPr>
          <w:t>разделы "</w:t>
        </w:r>
        <w:proofErr w:type="spellStart"/>
        <w:r>
          <w:rPr>
            <w:color w:val="0000FF"/>
          </w:rPr>
          <w:t>Хайтек</w:t>
        </w:r>
        <w:proofErr w:type="spellEnd"/>
        <w:r>
          <w:rPr>
            <w:color w:val="0000FF"/>
          </w:rPr>
          <w:t>"</w:t>
        </w:r>
      </w:hyperlink>
      <w:r>
        <w:t xml:space="preserve">, </w:t>
      </w:r>
      <w:hyperlink w:anchor="P1145">
        <w:r>
          <w:rPr>
            <w:color w:val="0000FF"/>
          </w:rPr>
          <w:t>"Электроэнергетика"</w:t>
        </w:r>
      </w:hyperlink>
      <w:r>
        <w:t xml:space="preserve">, </w:t>
      </w:r>
      <w:hyperlink w:anchor="P1200">
        <w:r>
          <w:rPr>
            <w:color w:val="0000FF"/>
          </w:rPr>
          <w:t>"Гео-</w:t>
        </w:r>
        <w:proofErr w:type="spellStart"/>
        <w:r>
          <w:rPr>
            <w:color w:val="0000FF"/>
          </w:rPr>
          <w:t>аэро</w:t>
        </w:r>
        <w:proofErr w:type="spellEnd"/>
        <w:r>
          <w:rPr>
            <w:color w:val="0000FF"/>
          </w:rPr>
          <w:t>"</w:t>
        </w:r>
      </w:hyperlink>
      <w:r>
        <w:t xml:space="preserve"> и </w:t>
      </w:r>
      <w:hyperlink w:anchor="P1266">
        <w:r>
          <w:rPr>
            <w:color w:val="0000FF"/>
          </w:rPr>
          <w:t>"Нано"</w:t>
        </w:r>
      </w:hyperlink>
      <w:r>
        <w:t xml:space="preserve"> приложения N 6 к настоящим Рекомендациям) из состава оборудования примерного перечня оборудования, расходных материалов, средств обучения и воспитания в целях создания детского технопарка "</w:t>
      </w:r>
      <w:proofErr w:type="spellStart"/>
      <w:r>
        <w:t>Кванториум</w:t>
      </w:r>
      <w:proofErr w:type="spellEnd"/>
      <w:r>
        <w:t>" (</w:t>
      </w:r>
      <w:hyperlink w:anchor="P769">
        <w:r>
          <w:rPr>
            <w:color w:val="0000FF"/>
          </w:rPr>
          <w:t>приложение N 6</w:t>
        </w:r>
      </w:hyperlink>
      <w:r>
        <w:t xml:space="preserve"> к настоящим Рекомендациям).</w:t>
      </w:r>
      <w:proofErr w:type="gramEnd"/>
    </w:p>
    <w:p w:rsidR="00E33171" w:rsidRDefault="00E33171">
      <w:pPr>
        <w:pStyle w:val="ConsPlusNormal"/>
        <w:spacing w:before="220"/>
        <w:ind w:firstLine="540"/>
        <w:jc w:val="both"/>
      </w:pPr>
      <w:proofErr w:type="gramStart"/>
      <w:r>
        <w:t xml:space="preserve">В целях своевременной реализации результатов федерального </w:t>
      </w:r>
      <w:hyperlink r:id="rId23">
        <w:r>
          <w:rPr>
            <w:color w:val="0000FF"/>
          </w:rPr>
          <w:t>проекта</w:t>
        </w:r>
      </w:hyperlink>
      <w:r>
        <w:t xml:space="preserve"> и нивелирования рисков нарушения сроков открытия Школьного </w:t>
      </w:r>
      <w:proofErr w:type="spellStart"/>
      <w:r>
        <w:t>Кванториума</w:t>
      </w:r>
      <w:proofErr w:type="spellEnd"/>
      <w:r>
        <w:t xml:space="preserve"> Региональным координаторам рекомендовано в срок не позднее 1 марта года получения субсидии из федерального бюджета представлять подтверждение (или гарантийное письмо о его обеспечении к дате открытия Школьного </w:t>
      </w:r>
      <w:proofErr w:type="spellStart"/>
      <w:r>
        <w:t>Кванториума</w:t>
      </w:r>
      <w:proofErr w:type="spellEnd"/>
      <w:r>
        <w:t xml:space="preserve">) в выбранных для создания Школьных </w:t>
      </w:r>
      <w:proofErr w:type="spellStart"/>
      <w:r>
        <w:t>Кванториумов</w:t>
      </w:r>
      <w:proofErr w:type="spellEnd"/>
      <w:r>
        <w:t xml:space="preserve"> общеобразовательных организациях базового набора оборудования, средств обучения и воспитания с учетом</w:t>
      </w:r>
      <w:proofErr w:type="gramEnd"/>
      <w:r>
        <w:t xml:space="preserve"> </w:t>
      </w:r>
      <w:hyperlink w:anchor="P255">
        <w:r>
          <w:rPr>
            <w:color w:val="0000FF"/>
          </w:rPr>
          <w:t>приложения N 1</w:t>
        </w:r>
      </w:hyperlink>
      <w:r>
        <w:t xml:space="preserve"> к настоящим Рекомендациям.</w:t>
      </w:r>
    </w:p>
    <w:p w:rsidR="00E33171" w:rsidRDefault="00E33171">
      <w:pPr>
        <w:pStyle w:val="ConsPlusNormal"/>
        <w:spacing w:before="220"/>
        <w:ind w:firstLine="540"/>
        <w:jc w:val="both"/>
      </w:pPr>
      <w:proofErr w:type="gramStart"/>
      <w:r>
        <w:t xml:space="preserve">Осуществление закупок товаров, работ, услуг с целью приобретения оборудования, расходных материалов, средств обучения и воспитания в целях создания Школьного </w:t>
      </w:r>
      <w:proofErr w:type="spellStart"/>
      <w:r>
        <w:t>Кванториума</w:t>
      </w:r>
      <w:proofErr w:type="spellEnd"/>
      <w:r>
        <w:t xml:space="preserve"> за счет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осуществляется с учетом требований Федерального </w:t>
      </w:r>
      <w:hyperlink r:id="rId24">
        <w:r>
          <w:rPr>
            <w:color w:val="0000FF"/>
          </w:rPr>
          <w:t>закона</w:t>
        </w:r>
      </w:hyperlink>
      <w:r>
        <w:t xml:space="preserve"> от 5 апреля 2013 г. N 44-ФЗ "О контрактной системе в сфере закупок товаров, работ, услуг для</w:t>
      </w:r>
      <w:proofErr w:type="gramEnd"/>
      <w:r>
        <w:t xml:space="preserve"> обеспечения государственных и муниципальных нужд" и Федерального </w:t>
      </w:r>
      <w:hyperlink r:id="rId25">
        <w:r>
          <w:rPr>
            <w:color w:val="0000FF"/>
          </w:rPr>
          <w:t>закона</w:t>
        </w:r>
      </w:hyperlink>
      <w:r>
        <w:t xml:space="preserve"> от 18 июля 2011 г. N 223-ФЗ "О закупках товаров, работ, услуг отдельными видами юридических лиц", а также положений постановлений Правительства Российской Федерации, в том числе:</w:t>
      </w:r>
    </w:p>
    <w:p w:rsidR="00E33171" w:rsidRDefault="00E33171">
      <w:pPr>
        <w:pStyle w:val="ConsPlusNormal"/>
        <w:spacing w:before="220"/>
        <w:ind w:firstLine="540"/>
        <w:jc w:val="both"/>
      </w:pPr>
      <w:r>
        <w:t xml:space="preserve">- от 3 декабря 2020 г. </w:t>
      </w:r>
      <w:hyperlink r:id="rId26">
        <w:r>
          <w:rPr>
            <w:color w:val="0000FF"/>
          </w:rPr>
          <w:t>N 2013</w:t>
        </w:r>
      </w:hyperlink>
      <w:r>
        <w:t xml:space="preserve"> "О минимальной доле закупок товаров российского происхождения";</w:t>
      </w:r>
    </w:p>
    <w:p w:rsidR="00E33171" w:rsidRDefault="00E33171">
      <w:pPr>
        <w:pStyle w:val="ConsPlusNormal"/>
        <w:spacing w:before="220"/>
        <w:ind w:firstLine="540"/>
        <w:jc w:val="both"/>
      </w:pPr>
      <w:r>
        <w:t xml:space="preserve">- от 3 декабря 2020 г. </w:t>
      </w:r>
      <w:hyperlink r:id="rId27">
        <w:r>
          <w:rPr>
            <w:color w:val="0000FF"/>
          </w:rPr>
          <w:t>N 2014</w:t>
        </w:r>
      </w:hyperlink>
      <w:r>
        <w:t xml:space="preserve"> "О минимальной обязательной доле закупок российских товаров и ее достижении заказчиком";</w:t>
      </w:r>
    </w:p>
    <w:p w:rsidR="00E33171" w:rsidRDefault="00E33171">
      <w:pPr>
        <w:pStyle w:val="ConsPlusNormal"/>
        <w:spacing w:before="220"/>
        <w:ind w:firstLine="540"/>
        <w:jc w:val="both"/>
      </w:pPr>
      <w:proofErr w:type="gramStart"/>
      <w:r>
        <w:t xml:space="preserve">- от 30 апреля 2020 г. </w:t>
      </w:r>
      <w:hyperlink r:id="rId28">
        <w:r>
          <w:rPr>
            <w:color w:val="0000FF"/>
          </w:rPr>
          <w:t>N 616</w:t>
        </w:r>
      </w:hyperlink>
      <w: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E33171" w:rsidRDefault="00E33171">
      <w:pPr>
        <w:pStyle w:val="ConsPlusNormal"/>
        <w:spacing w:before="220"/>
        <w:ind w:firstLine="540"/>
        <w:jc w:val="both"/>
      </w:pPr>
      <w:r>
        <w:t xml:space="preserve">- от 30 апреля 2020 г. </w:t>
      </w:r>
      <w:hyperlink r:id="rId29">
        <w:r>
          <w:rPr>
            <w:color w:val="0000FF"/>
          </w:rPr>
          <w:t>N 617</w:t>
        </w:r>
      </w:hyperlink>
      <w: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E33171" w:rsidRDefault="00E33171">
      <w:pPr>
        <w:pStyle w:val="ConsPlusNormal"/>
        <w:spacing w:before="220"/>
        <w:ind w:firstLine="540"/>
        <w:jc w:val="both"/>
      </w:pPr>
      <w:r>
        <w:t xml:space="preserve">- от 16 сентября 2016 г. </w:t>
      </w:r>
      <w:hyperlink r:id="rId30">
        <w:r>
          <w:rPr>
            <w:color w:val="0000FF"/>
          </w:rPr>
          <w:t>N 925</w:t>
        </w:r>
      </w:hyperlink>
      <w: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33171" w:rsidRDefault="00E33171">
      <w:pPr>
        <w:pStyle w:val="ConsPlusNormal"/>
        <w:spacing w:before="220"/>
        <w:ind w:firstLine="540"/>
        <w:jc w:val="both"/>
      </w:pPr>
      <w:r>
        <w:t xml:space="preserve">- от 16 ноября 2015 г. </w:t>
      </w:r>
      <w:hyperlink r:id="rId31">
        <w:r>
          <w:rPr>
            <w:color w:val="0000FF"/>
          </w:rPr>
          <w:t>N 1236</w:t>
        </w:r>
      </w:hyperlink>
      <w: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E33171" w:rsidRDefault="00E33171">
      <w:pPr>
        <w:pStyle w:val="ConsPlusNormal"/>
        <w:spacing w:before="220"/>
        <w:ind w:firstLine="540"/>
        <w:jc w:val="both"/>
      </w:pPr>
      <w:proofErr w:type="gramStart"/>
      <w:r>
        <w:t xml:space="preserve">- от 10 июля 2019 г. </w:t>
      </w:r>
      <w:hyperlink r:id="rId32">
        <w:r>
          <w:rPr>
            <w:color w:val="0000FF"/>
          </w:rPr>
          <w:t>N 878</w:t>
        </w:r>
      </w:hyperlink>
      <w:r>
        <w:t xml:space="preserve"> "О мерах стимулирования производства радиоэлектронной </w:t>
      </w:r>
      <w:r>
        <w:lastRenderedPageBreak/>
        <w:t>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roofErr w:type="gramEnd"/>
    </w:p>
    <w:p w:rsidR="00E33171" w:rsidRDefault="00E33171">
      <w:pPr>
        <w:pStyle w:val="ConsPlusNormal"/>
        <w:spacing w:before="220"/>
        <w:ind w:firstLine="540"/>
        <w:jc w:val="both"/>
      </w:pPr>
      <w:r>
        <w:t xml:space="preserve">- от 28 августа 2021 г. </w:t>
      </w:r>
      <w:hyperlink r:id="rId33">
        <w:r>
          <w:rPr>
            <w:color w:val="0000FF"/>
          </w:rPr>
          <w:t>N 1432</w:t>
        </w:r>
      </w:hyperlink>
      <w:r>
        <w:t xml:space="preserve"> "О внесении изменений в некоторые акты Правительства Российской Федерации";</w:t>
      </w:r>
    </w:p>
    <w:p w:rsidR="00E33171" w:rsidRDefault="00E33171">
      <w:pPr>
        <w:pStyle w:val="ConsPlusNormal"/>
        <w:spacing w:before="220"/>
        <w:ind w:firstLine="540"/>
        <w:jc w:val="both"/>
      </w:pPr>
      <w:r>
        <w:t>- и иных нормативных правовых актов в сфере закупок.</w:t>
      </w:r>
    </w:p>
    <w:p w:rsidR="00E33171" w:rsidRDefault="00E33171">
      <w:pPr>
        <w:pStyle w:val="ConsPlusNormal"/>
        <w:jc w:val="both"/>
      </w:pPr>
    </w:p>
    <w:p w:rsidR="00E33171" w:rsidRDefault="00E33171">
      <w:pPr>
        <w:pStyle w:val="ConsPlusTitle"/>
        <w:jc w:val="center"/>
        <w:outlineLvl w:val="2"/>
      </w:pPr>
      <w:r>
        <w:t>2.6. Обновление содержания образовательных программ</w:t>
      </w:r>
    </w:p>
    <w:p w:rsidR="00E33171" w:rsidRDefault="00E33171">
      <w:pPr>
        <w:pStyle w:val="ConsPlusTitle"/>
        <w:jc w:val="center"/>
      </w:pPr>
      <w:r>
        <w:t>начального общего, основного общего и среднего общего</w:t>
      </w:r>
    </w:p>
    <w:p w:rsidR="00E33171" w:rsidRDefault="00E33171">
      <w:pPr>
        <w:pStyle w:val="ConsPlusTitle"/>
        <w:jc w:val="center"/>
      </w:pPr>
      <w:r>
        <w:t>образования, дополнительных общеобразовательных программ</w:t>
      </w:r>
    </w:p>
    <w:p w:rsidR="00E33171" w:rsidRDefault="00E33171">
      <w:pPr>
        <w:pStyle w:val="ConsPlusTitle"/>
        <w:jc w:val="center"/>
      </w:pPr>
      <w:r>
        <w:t xml:space="preserve">с учетом применения ресурсов Школьных </w:t>
      </w:r>
      <w:proofErr w:type="spellStart"/>
      <w:r>
        <w:t>Кванториумов</w:t>
      </w:r>
      <w:proofErr w:type="spellEnd"/>
      <w:r>
        <w:t>,</w:t>
      </w:r>
    </w:p>
    <w:p w:rsidR="00E33171" w:rsidRDefault="00E33171">
      <w:pPr>
        <w:pStyle w:val="ConsPlusTitle"/>
        <w:jc w:val="center"/>
      </w:pPr>
      <w:r>
        <w:t>формирование плана образовательных мероприятий</w:t>
      </w:r>
    </w:p>
    <w:p w:rsidR="00E33171" w:rsidRDefault="00E33171">
      <w:pPr>
        <w:pStyle w:val="ConsPlusNormal"/>
        <w:jc w:val="both"/>
      </w:pPr>
    </w:p>
    <w:p w:rsidR="00E33171" w:rsidRDefault="00E33171">
      <w:pPr>
        <w:pStyle w:val="ConsPlusNormal"/>
        <w:ind w:firstLine="540"/>
        <w:jc w:val="both"/>
      </w:pPr>
      <w:r>
        <w:t xml:space="preserve">Общеобразовательной организации при формировании основных общеобразовательных программ, дополнительных общеобразовательных программ рекомендуется учитывать ресурсы </w:t>
      </w:r>
      <w:proofErr w:type="gramStart"/>
      <w:r>
        <w:t>Школьного</w:t>
      </w:r>
      <w:proofErr w:type="gramEnd"/>
      <w:r>
        <w:t xml:space="preserve"> </w:t>
      </w:r>
      <w:proofErr w:type="spellStart"/>
      <w:r>
        <w:t>Кванториума</w:t>
      </w:r>
      <w:proofErr w:type="spellEnd"/>
      <w:r>
        <w:t xml:space="preserve">. </w:t>
      </w:r>
      <w:proofErr w:type="gramStart"/>
      <w:r>
        <w:t xml:space="preserve">Рекомендуемые направления образовательной деятельности, осуществляемые на базе Школьного </w:t>
      </w:r>
      <w:proofErr w:type="spellStart"/>
      <w:r>
        <w:t>Кванториума</w:t>
      </w:r>
      <w:proofErr w:type="spellEnd"/>
      <w:r>
        <w:t xml:space="preserve">, а также основные подходы к организации образовательной деятельности указаны в </w:t>
      </w:r>
      <w:hyperlink w:anchor="P197">
        <w:r>
          <w:rPr>
            <w:color w:val="0000FF"/>
          </w:rPr>
          <w:t>разделе 3</w:t>
        </w:r>
      </w:hyperlink>
      <w:r>
        <w:t xml:space="preserve"> настоящих Рекомендаций.</w:t>
      </w:r>
      <w:proofErr w:type="gramEnd"/>
    </w:p>
    <w:p w:rsidR="00E33171" w:rsidRDefault="00E33171">
      <w:pPr>
        <w:pStyle w:val="ConsPlusNormal"/>
        <w:spacing w:before="220"/>
        <w:ind w:firstLine="540"/>
        <w:jc w:val="both"/>
      </w:pPr>
      <w:r>
        <w:t>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предоставляемые Федеральным оператором.</w:t>
      </w:r>
    </w:p>
    <w:p w:rsidR="00E33171" w:rsidRDefault="00E33171">
      <w:pPr>
        <w:pStyle w:val="ConsPlusNormal"/>
        <w:spacing w:before="220"/>
        <w:ind w:firstLine="540"/>
        <w:jc w:val="both"/>
      </w:pPr>
      <w:r>
        <w:t xml:space="preserve">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организации образовательной деятельности на базе Школьного </w:t>
      </w:r>
      <w:proofErr w:type="spellStart"/>
      <w:r>
        <w:t>Кванториума</w:t>
      </w:r>
      <w:proofErr w:type="spellEnd"/>
      <w:r>
        <w:t>.</w:t>
      </w:r>
    </w:p>
    <w:p w:rsidR="00E33171" w:rsidRDefault="00E33171">
      <w:pPr>
        <w:pStyle w:val="ConsPlusNormal"/>
        <w:spacing w:before="220"/>
        <w:ind w:firstLine="540"/>
        <w:jc w:val="both"/>
      </w:pPr>
      <w:proofErr w:type="gramStart"/>
      <w:r>
        <w:t xml:space="preserve">Общеобразовательной организации не позднее 1 сентября года (далее - ежегодно) начала функционирования Школьного </w:t>
      </w:r>
      <w:proofErr w:type="spellStart"/>
      <w:r>
        <w:t>Кванториума</w:t>
      </w:r>
      <w:proofErr w:type="spellEnd"/>
      <w:r>
        <w:t xml:space="preserve"> рекомендуется сформировать план мероприятий Школьного </w:t>
      </w:r>
      <w:proofErr w:type="spellStart"/>
      <w:r>
        <w:t>Кванториума</w:t>
      </w:r>
      <w:proofErr w:type="spellEnd"/>
      <w:r>
        <w:t xml:space="preserve">, включающий в себя образовательные мероприятия, конкурсы и события, соответствующие направлениям и функциям Школьного </w:t>
      </w:r>
      <w:proofErr w:type="spellStart"/>
      <w:r>
        <w:t>Кванториума</w:t>
      </w:r>
      <w:proofErr w:type="spellEnd"/>
      <w:r>
        <w:t>, в том числе отраженным в настоящих Рекомендациях.</w:t>
      </w:r>
      <w:proofErr w:type="gramEnd"/>
      <w:r>
        <w:t xml:space="preserve"> Формирование плана мероприятий осуществляется общеобразовательной организацией самостоятельно и при необходимости с учетом рекомендаций Федерального оператора.</w:t>
      </w:r>
    </w:p>
    <w:p w:rsidR="00E33171" w:rsidRDefault="00E33171">
      <w:pPr>
        <w:pStyle w:val="ConsPlusNormal"/>
        <w:jc w:val="both"/>
      </w:pPr>
    </w:p>
    <w:p w:rsidR="00E33171" w:rsidRDefault="00E33171">
      <w:pPr>
        <w:pStyle w:val="ConsPlusTitle"/>
        <w:jc w:val="center"/>
        <w:outlineLvl w:val="2"/>
      </w:pPr>
      <w:r>
        <w:t>2.7. Планирование субъектом Российской Федерации мероприятий</w:t>
      </w:r>
    </w:p>
    <w:p w:rsidR="00E33171" w:rsidRDefault="00E33171">
      <w:pPr>
        <w:pStyle w:val="ConsPlusTitle"/>
        <w:jc w:val="center"/>
      </w:pPr>
      <w:r>
        <w:t xml:space="preserve">по организационно-методической поддержке и </w:t>
      </w:r>
      <w:proofErr w:type="gramStart"/>
      <w:r>
        <w:t>финансовому</w:t>
      </w:r>
      <w:proofErr w:type="gramEnd"/>
    </w:p>
    <w:p w:rsidR="00E33171" w:rsidRDefault="00E33171">
      <w:pPr>
        <w:pStyle w:val="ConsPlusTitle"/>
        <w:jc w:val="center"/>
      </w:pPr>
      <w:r>
        <w:t>обеспечению функционирования и развития</w:t>
      </w:r>
    </w:p>
    <w:p w:rsidR="00E33171" w:rsidRDefault="00E33171">
      <w:pPr>
        <w:pStyle w:val="ConsPlusTitle"/>
        <w:jc w:val="center"/>
      </w:pPr>
      <w:r>
        <w:t xml:space="preserve">Школьных </w:t>
      </w:r>
      <w:proofErr w:type="spellStart"/>
      <w:r>
        <w:t>Кванториумов</w:t>
      </w:r>
      <w:proofErr w:type="spellEnd"/>
    </w:p>
    <w:p w:rsidR="00E33171" w:rsidRDefault="00E33171">
      <w:pPr>
        <w:pStyle w:val="ConsPlusNormal"/>
        <w:jc w:val="both"/>
      </w:pPr>
    </w:p>
    <w:p w:rsidR="00E33171" w:rsidRDefault="00E33171">
      <w:pPr>
        <w:pStyle w:val="ConsPlusNormal"/>
        <w:ind w:firstLine="540"/>
        <w:jc w:val="both"/>
      </w:pPr>
      <w:r>
        <w:t xml:space="preserve">В целях эффективной организационно-методической поддержки создания и </w:t>
      </w:r>
      <w:proofErr w:type="gramStart"/>
      <w:r>
        <w:t>функционирования</w:t>
      </w:r>
      <w:proofErr w:type="gramEnd"/>
      <w:r>
        <w:t xml:space="preserve"> Школьных </w:t>
      </w:r>
      <w:proofErr w:type="spellStart"/>
      <w:r>
        <w:t>Кванториумов</w:t>
      </w:r>
      <w:proofErr w:type="spellEnd"/>
      <w:r>
        <w:t xml:space="preserve"> на территории субъектов Российской Федерации Региональным координатором рекомендовано обеспечить вовлечение созданной ранее в рамках национального </w:t>
      </w:r>
      <w:hyperlink r:id="rId34">
        <w:r>
          <w:rPr>
            <w:color w:val="0000FF"/>
          </w:rPr>
          <w:t>проекта</w:t>
        </w:r>
      </w:hyperlink>
      <w:r>
        <w:t xml:space="preserve"> "Образование" инфраструктуры в деятельность Школьных </w:t>
      </w:r>
      <w:proofErr w:type="spellStart"/>
      <w:r>
        <w:t>Кванториумов</w:t>
      </w:r>
      <w:proofErr w:type="spellEnd"/>
      <w:r>
        <w:t xml:space="preserve"> в различных форматах.</w:t>
      </w:r>
    </w:p>
    <w:p w:rsidR="00E33171" w:rsidRDefault="00E33171">
      <w:pPr>
        <w:pStyle w:val="ConsPlusNormal"/>
        <w:spacing w:before="220"/>
        <w:ind w:firstLine="540"/>
        <w:jc w:val="both"/>
      </w:pPr>
      <w:r>
        <w:t xml:space="preserve">Процесс организационно-методической поддержки Школьных </w:t>
      </w:r>
      <w:proofErr w:type="spellStart"/>
      <w:r>
        <w:t>Кванториумов</w:t>
      </w:r>
      <w:proofErr w:type="spellEnd"/>
      <w:r>
        <w:t xml:space="preserve"> предполагает организацию работы на территории субъекта Российской Федерации в части сопровождения функционирования, нормативного и методического обеспечения образовательной деятельности и </w:t>
      </w:r>
      <w:r>
        <w:lastRenderedPageBreak/>
        <w:t xml:space="preserve">мероприятий на базе Школьных </w:t>
      </w:r>
      <w:proofErr w:type="spellStart"/>
      <w:r>
        <w:t>Кванториумов</w:t>
      </w:r>
      <w:proofErr w:type="spellEnd"/>
      <w:r>
        <w:t xml:space="preserve">. Направления работы определяются с учетом положений </w:t>
      </w:r>
      <w:hyperlink w:anchor="P210">
        <w:r>
          <w:rPr>
            <w:color w:val="0000FF"/>
          </w:rPr>
          <w:t>раздела 4</w:t>
        </w:r>
      </w:hyperlink>
      <w:r>
        <w:t xml:space="preserve"> настоящих Рекомендаций и методических материалов Федерального оператора.</w:t>
      </w:r>
    </w:p>
    <w:p w:rsidR="00E33171" w:rsidRDefault="00E33171">
      <w:pPr>
        <w:pStyle w:val="ConsPlusNormal"/>
        <w:spacing w:before="220"/>
        <w:ind w:firstLine="540"/>
        <w:jc w:val="both"/>
      </w:pPr>
      <w:proofErr w:type="gramStart"/>
      <w:r>
        <w:t xml:space="preserve">Региональному оператору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w:t>
      </w:r>
      <w:hyperlink r:id="rId35">
        <w:r>
          <w:rPr>
            <w:color w:val="0000FF"/>
          </w:rPr>
          <w:t>проекта</w:t>
        </w:r>
      </w:hyperlink>
      <w:r>
        <w:t xml:space="preserve"> "Образование", включающего мероприятия по поддержке Школьных </w:t>
      </w:r>
      <w:proofErr w:type="spellStart"/>
      <w:r>
        <w:t>Кванториумов</w:t>
      </w:r>
      <w:proofErr w:type="spellEnd"/>
      <w:r>
        <w:t>, функционирующих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roofErr w:type="gramEnd"/>
    </w:p>
    <w:p w:rsidR="00E33171" w:rsidRDefault="00E33171">
      <w:pPr>
        <w:pStyle w:val="ConsPlusNormal"/>
        <w:spacing w:before="220"/>
        <w:ind w:firstLine="540"/>
        <w:jc w:val="both"/>
      </w:pPr>
      <w:r>
        <w:t xml:space="preserve">Федеральным оператором разрабатываются и направляются в адрес Региональных координаторов материалы по вопросам организационно-методической поддержки создания и функционирования Школьных </w:t>
      </w:r>
      <w:proofErr w:type="spellStart"/>
      <w:r>
        <w:t>Кванториумов</w:t>
      </w:r>
      <w:proofErr w:type="spellEnd"/>
      <w:r>
        <w:t xml:space="preserve">, </w:t>
      </w:r>
      <w:proofErr w:type="gramStart"/>
      <w:r>
        <w:t>содержащие</w:t>
      </w:r>
      <w:proofErr w:type="gramEnd"/>
      <w:r>
        <w:t xml:space="preserve"> в том числе рекомендации по формированию единых комплексных планов мероприятий по организационно-методической поддержке инфраструктуры национального </w:t>
      </w:r>
      <w:hyperlink r:id="rId36">
        <w:r>
          <w:rPr>
            <w:color w:val="0000FF"/>
          </w:rPr>
          <w:t>проекта</w:t>
        </w:r>
      </w:hyperlink>
      <w:r>
        <w:t xml:space="preserve"> "Образование".</w:t>
      </w:r>
    </w:p>
    <w:p w:rsidR="00E33171" w:rsidRDefault="00E33171">
      <w:pPr>
        <w:pStyle w:val="ConsPlusNormal"/>
        <w:jc w:val="both"/>
      </w:pPr>
    </w:p>
    <w:p w:rsidR="00E33171" w:rsidRDefault="00E33171">
      <w:pPr>
        <w:pStyle w:val="ConsPlusTitle"/>
        <w:jc w:val="center"/>
        <w:outlineLvl w:val="2"/>
      </w:pPr>
      <w:r>
        <w:t>2.8. Ежеквартальный мониторинг функционирования</w:t>
      </w:r>
    </w:p>
    <w:p w:rsidR="00E33171" w:rsidRDefault="00E33171">
      <w:pPr>
        <w:pStyle w:val="ConsPlusTitle"/>
        <w:jc w:val="center"/>
      </w:pPr>
      <w:r>
        <w:t xml:space="preserve">Школьных </w:t>
      </w:r>
      <w:proofErr w:type="spellStart"/>
      <w:r>
        <w:t>Кванториумов</w:t>
      </w:r>
      <w:proofErr w:type="spellEnd"/>
    </w:p>
    <w:p w:rsidR="00E33171" w:rsidRDefault="00E33171">
      <w:pPr>
        <w:pStyle w:val="ConsPlusNormal"/>
        <w:jc w:val="both"/>
      </w:pPr>
    </w:p>
    <w:p w:rsidR="00E33171" w:rsidRDefault="00E33171">
      <w:pPr>
        <w:pStyle w:val="ConsPlusNormal"/>
        <w:ind w:firstLine="540"/>
        <w:jc w:val="both"/>
      </w:pPr>
      <w:r>
        <w:t xml:space="preserve">Федеральный оператор осуществляет подготовку и направление в адрес субъектов Российской Федерации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Школьных </w:t>
      </w:r>
      <w:proofErr w:type="spellStart"/>
      <w:r>
        <w:t>Кванториумов</w:t>
      </w:r>
      <w:proofErr w:type="spellEnd"/>
      <w:r>
        <w:t xml:space="preserve">. Рекомендации Федерального оператора включают разъяснения и инструкции по анализу результативности деятельности Школьных </w:t>
      </w:r>
      <w:proofErr w:type="spellStart"/>
      <w:r>
        <w:t>Кванториумов</w:t>
      </w:r>
      <w:proofErr w:type="spellEnd"/>
      <w:r>
        <w:t xml:space="preserve"> и расчету текущих значений показателей функционирования Школьных </w:t>
      </w:r>
      <w:proofErr w:type="spellStart"/>
      <w:r>
        <w:t>Кванториумов</w:t>
      </w:r>
      <w:proofErr w:type="spellEnd"/>
      <w:r>
        <w:t>.</w:t>
      </w:r>
    </w:p>
    <w:p w:rsidR="00E33171" w:rsidRDefault="00E33171">
      <w:pPr>
        <w:pStyle w:val="ConsPlusNormal"/>
        <w:spacing w:before="220"/>
        <w:ind w:firstLine="540"/>
        <w:jc w:val="both"/>
      </w:pPr>
      <w:r>
        <w:t xml:space="preserve">Региональным координатором с целью формирования отчетов по реализации мероприятий федерального </w:t>
      </w:r>
      <w:hyperlink r:id="rId37">
        <w:r>
          <w:rPr>
            <w:color w:val="0000FF"/>
          </w:rPr>
          <w:t>проекта</w:t>
        </w:r>
      </w:hyperlink>
      <w:r>
        <w:t xml:space="preserve"> "Современная школа" рекомендуется обеспечивать подготовку информационно-аналитических отчетов о результатах ежеквартального мониторинга функционирования Школьных </w:t>
      </w:r>
      <w:proofErr w:type="spellStart"/>
      <w:r>
        <w:t>Кванториумов</w:t>
      </w:r>
      <w:proofErr w:type="spellEnd"/>
      <w:r>
        <w:t xml:space="preserve"> на территории субъекта Российской Федерации, в том числе рекомендаций Федерального оператора. В рамках ежеквартального мониторинга функционирования Школьных </w:t>
      </w:r>
      <w:proofErr w:type="spellStart"/>
      <w:r>
        <w:t>Кванториумов</w:t>
      </w:r>
      <w:proofErr w:type="spellEnd"/>
      <w:r>
        <w:t xml:space="preserve"> рекомендуется предусматривать также формирование Региональным координатором информационной справки о текущем статусе реализации единого комплексного плана мероприятий по организационно-методической поддержке инфраструктуры национального </w:t>
      </w:r>
      <w:hyperlink r:id="rId38">
        <w:r>
          <w:rPr>
            <w:color w:val="0000FF"/>
          </w:rPr>
          <w:t>проекта</w:t>
        </w:r>
      </w:hyperlink>
      <w:r>
        <w:t xml:space="preserve"> "Образование".</w:t>
      </w:r>
    </w:p>
    <w:p w:rsidR="00E33171" w:rsidRDefault="00E33171">
      <w:pPr>
        <w:pStyle w:val="ConsPlusNormal"/>
        <w:jc w:val="both"/>
      </w:pPr>
    </w:p>
    <w:p w:rsidR="00E33171" w:rsidRDefault="00E33171">
      <w:pPr>
        <w:pStyle w:val="ConsPlusTitle"/>
        <w:jc w:val="center"/>
        <w:outlineLvl w:val="1"/>
      </w:pPr>
      <w:bookmarkStart w:id="2" w:name="P197"/>
      <w:bookmarkEnd w:id="2"/>
      <w:r>
        <w:t>3. Организация образовательной деятельности</w:t>
      </w:r>
    </w:p>
    <w:p w:rsidR="00E33171" w:rsidRDefault="00E33171">
      <w:pPr>
        <w:pStyle w:val="ConsPlusNormal"/>
        <w:jc w:val="both"/>
      </w:pPr>
    </w:p>
    <w:p w:rsidR="00E33171" w:rsidRDefault="00E33171">
      <w:pPr>
        <w:pStyle w:val="ConsPlusNormal"/>
        <w:ind w:firstLine="540"/>
        <w:jc w:val="both"/>
      </w:pPr>
      <w:r>
        <w:t xml:space="preserve">Образовательную деятельность Школьного </w:t>
      </w:r>
      <w:proofErr w:type="spellStart"/>
      <w:r>
        <w:t>Кванториума</w:t>
      </w:r>
      <w:proofErr w:type="spellEnd"/>
      <w:r>
        <w:t xml:space="preserve"> рекомендуется осуществлять по образовательным программам начального общего, основного общего и среднего общего образования, дополнительных общеобразовательных программ, для реализации:</w:t>
      </w:r>
    </w:p>
    <w:p w:rsidR="00E33171" w:rsidRDefault="00E33171">
      <w:pPr>
        <w:pStyle w:val="ConsPlusNormal"/>
        <w:spacing w:before="220"/>
        <w:ind w:firstLine="540"/>
        <w:jc w:val="both"/>
      </w:pPr>
      <w:r>
        <w:t>1) учебных предметов, учебных курсов, учебных модулей предметных областей "</w:t>
      </w:r>
      <w:proofErr w:type="gramStart"/>
      <w:r>
        <w:t>Естественно-научные</w:t>
      </w:r>
      <w:proofErr w:type="gramEnd"/>
      <w:r>
        <w:t xml:space="preserve"> предметы", "Естественные науки", "Математика и информатика", "Обществознание и естествознание", "Технология";</w:t>
      </w:r>
    </w:p>
    <w:p w:rsidR="00E33171" w:rsidRDefault="00E33171">
      <w:pPr>
        <w:pStyle w:val="ConsPlusNormal"/>
        <w:spacing w:before="220"/>
        <w:ind w:firstLine="540"/>
        <w:jc w:val="both"/>
      </w:pPr>
      <w:r>
        <w:t>2) курсов внеурочной деятельности, направленных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w:t>
      </w:r>
    </w:p>
    <w:p w:rsidR="00E33171" w:rsidRDefault="00E33171">
      <w:pPr>
        <w:pStyle w:val="ConsPlusNormal"/>
        <w:spacing w:before="220"/>
        <w:ind w:firstLine="540"/>
        <w:jc w:val="both"/>
      </w:pPr>
      <w:r>
        <w:t xml:space="preserve">3) дополнительных общеобразовательных программ естественнонаучной и технической направленностей. Количество дополнительных общеразвивающих программ естественно-научной </w:t>
      </w:r>
      <w:r>
        <w:lastRenderedPageBreak/>
        <w:t xml:space="preserve">и технической направленностей, реализуемых на базе </w:t>
      </w:r>
      <w:proofErr w:type="gramStart"/>
      <w:r>
        <w:t>Школьного</w:t>
      </w:r>
      <w:proofErr w:type="gramEnd"/>
      <w:r>
        <w:t xml:space="preserve"> </w:t>
      </w:r>
      <w:proofErr w:type="spellStart"/>
      <w:r>
        <w:t>Кванториума</w:t>
      </w:r>
      <w:proofErr w:type="spellEnd"/>
      <w:r>
        <w:t>, определяется общеобразовательной организацией самостоятельно с учетом имеющихся кадровых и материально-технических ресурсов.</w:t>
      </w:r>
    </w:p>
    <w:p w:rsidR="00E33171" w:rsidRDefault="00E33171">
      <w:pPr>
        <w:pStyle w:val="ConsPlusNormal"/>
        <w:spacing w:before="220"/>
        <w:ind w:firstLine="540"/>
        <w:jc w:val="both"/>
      </w:pPr>
      <w:proofErr w:type="gramStart"/>
      <w:r>
        <w:t xml:space="preserve">Перечень учебных предметов, учебных курсов (в том числе внеурочной деятельности), учебных модулей, а также дополнительных общеобразовательных программ, реализуемых с использованием соответствующего оборудования, может дополняться и расширяться в каждой из общеобразовательных организаций, на базе которых создаются Школьные </w:t>
      </w:r>
      <w:proofErr w:type="spellStart"/>
      <w:r>
        <w:t>Кванториумы</w:t>
      </w:r>
      <w:proofErr w:type="spellEnd"/>
      <w:r>
        <w:t>.</w:t>
      </w:r>
      <w:proofErr w:type="gramEnd"/>
    </w:p>
    <w:p w:rsidR="00E33171" w:rsidRDefault="00E33171">
      <w:pPr>
        <w:pStyle w:val="ConsPlusNormal"/>
        <w:spacing w:before="220"/>
        <w:ind w:firstLine="540"/>
        <w:jc w:val="both"/>
      </w:pPr>
      <w:proofErr w:type="gramStart"/>
      <w:r>
        <w:t xml:space="preserve">В Школьном </w:t>
      </w:r>
      <w:proofErr w:type="spellStart"/>
      <w:r>
        <w:t>Кванториуме</w:t>
      </w:r>
      <w:proofErr w:type="spellEnd"/>
      <w:r>
        <w:t xml:space="preserve"> рекомендуется обеспечивать развитие условий для повышения качества образования в данных общеобразовательных организациях, расширение возможностей обучающихся в освоении учебных предметов естественно-научной и технологической направленностей, активное ведение внеурочной и проектной деятельности, дополнительных общеобразовательных программ естественно-научной и технической направленностей (в том числе для обучающихся других общеобразовательных организаций города), а также практической отработки учебного материала по предметным областям "Естественно-научные предметы" ("Естественные</w:t>
      </w:r>
      <w:proofErr w:type="gramEnd"/>
      <w:r>
        <w:t xml:space="preserve"> науки"), "Математика и информатика", "Технология" и другим предметным областям.</w:t>
      </w:r>
    </w:p>
    <w:p w:rsidR="00E33171" w:rsidRDefault="00E33171">
      <w:pPr>
        <w:pStyle w:val="ConsPlusNormal"/>
        <w:spacing w:before="220"/>
        <w:ind w:firstLine="540"/>
        <w:jc w:val="both"/>
      </w:pPr>
      <w:r>
        <w:t>Разработка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p>
    <w:p w:rsidR="00E33171" w:rsidRDefault="00E33171">
      <w:pPr>
        <w:pStyle w:val="ConsPlusNormal"/>
        <w:spacing w:before="220"/>
        <w:ind w:firstLine="540"/>
        <w:jc w:val="both"/>
      </w:pPr>
      <w:proofErr w:type="gramStart"/>
      <w:r>
        <w:t>Рекомендуется обеспечить ориентацию не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 при этом объем программ естественно-научной направленности рекомендуется определять на уровне не менее 20% от общего объема внеурочной деятельности.</w:t>
      </w:r>
      <w:proofErr w:type="gramEnd"/>
    </w:p>
    <w:p w:rsidR="00E33171" w:rsidRDefault="00E33171">
      <w:pPr>
        <w:pStyle w:val="ConsPlusNormal"/>
        <w:spacing w:before="220"/>
        <w:ind w:firstLine="540"/>
        <w:jc w:val="both"/>
      </w:pPr>
      <w:r>
        <w:t xml:space="preserve">Информация о реализуемых на базе Школьных </w:t>
      </w:r>
      <w:proofErr w:type="spellStart"/>
      <w:r>
        <w:t>Кванториумов</w:t>
      </w:r>
      <w:proofErr w:type="spellEnd"/>
      <w:r>
        <w:t xml:space="preserve"> программах размещается на официальных сайтах общеобразовательных организаций и может запрашиваться Федеральным оператором, в том числе в рамках ежеквартального мониторинга.</w:t>
      </w:r>
    </w:p>
    <w:p w:rsidR="00E33171" w:rsidRDefault="00E33171">
      <w:pPr>
        <w:pStyle w:val="ConsPlusNormal"/>
        <w:spacing w:before="220"/>
        <w:ind w:firstLine="540"/>
        <w:jc w:val="both"/>
      </w:pPr>
      <w:proofErr w:type="gramStart"/>
      <w:r>
        <w:t xml:space="preserve">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образовательной деятельности в Школьных </w:t>
      </w:r>
      <w:proofErr w:type="spellStart"/>
      <w:r>
        <w:t>Кванториумах</w:t>
      </w:r>
      <w:proofErr w:type="spellEnd"/>
      <w:r>
        <w:t>, а также по запросу может быть организовано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внеурочной деятельности, дополнительного образования детей.</w:t>
      </w:r>
      <w:proofErr w:type="gramEnd"/>
    </w:p>
    <w:p w:rsidR="00E33171" w:rsidRDefault="00E33171">
      <w:pPr>
        <w:pStyle w:val="ConsPlusNormal"/>
        <w:jc w:val="both"/>
      </w:pPr>
    </w:p>
    <w:p w:rsidR="00E33171" w:rsidRDefault="00E33171">
      <w:pPr>
        <w:pStyle w:val="ConsPlusTitle"/>
        <w:jc w:val="center"/>
        <w:outlineLvl w:val="1"/>
      </w:pPr>
      <w:bookmarkStart w:id="3" w:name="P210"/>
      <w:bookmarkEnd w:id="3"/>
      <w:r>
        <w:t xml:space="preserve">4. Организационно-методическое сопровождение </w:t>
      </w:r>
      <w:proofErr w:type="gramStart"/>
      <w:r>
        <w:t>Школьных</w:t>
      </w:r>
      <w:proofErr w:type="gramEnd"/>
    </w:p>
    <w:p w:rsidR="00E33171" w:rsidRDefault="00E33171">
      <w:pPr>
        <w:pStyle w:val="ConsPlusTitle"/>
        <w:jc w:val="center"/>
      </w:pPr>
      <w:proofErr w:type="spellStart"/>
      <w:r>
        <w:t>Кванториумов</w:t>
      </w:r>
      <w:proofErr w:type="spellEnd"/>
      <w:r>
        <w:t xml:space="preserve"> и использование иной созданной в рамках</w:t>
      </w:r>
    </w:p>
    <w:p w:rsidR="00E33171" w:rsidRDefault="00E33171">
      <w:pPr>
        <w:pStyle w:val="ConsPlusTitle"/>
        <w:jc w:val="center"/>
      </w:pPr>
      <w:r>
        <w:t>реализации национального проекта</w:t>
      </w:r>
    </w:p>
    <w:p w:rsidR="00E33171" w:rsidRDefault="00E33171">
      <w:pPr>
        <w:pStyle w:val="ConsPlusTitle"/>
        <w:jc w:val="center"/>
      </w:pPr>
      <w:r>
        <w:t>"Образование" инфраструктуры</w:t>
      </w:r>
    </w:p>
    <w:p w:rsidR="00E33171" w:rsidRDefault="00E33171">
      <w:pPr>
        <w:pStyle w:val="ConsPlusNormal"/>
        <w:jc w:val="both"/>
      </w:pPr>
    </w:p>
    <w:p w:rsidR="00E33171" w:rsidRDefault="00E33171">
      <w:pPr>
        <w:pStyle w:val="ConsPlusNormal"/>
        <w:ind w:firstLine="540"/>
        <w:jc w:val="both"/>
      </w:pPr>
      <w:r>
        <w:t xml:space="preserve">В целях комплексного сопровождения деятельности Школьных </w:t>
      </w:r>
      <w:proofErr w:type="spellStart"/>
      <w:r>
        <w:t>Кванториумов</w:t>
      </w:r>
      <w:proofErr w:type="spellEnd"/>
      <w:r>
        <w:t xml:space="preserve"> Федеральный оператор осуществляет публикации и обновление методических материалов, включающих учебно-методические материалы (инструкции, методические пособия, информационные материалы, видеоматериалы и др.), а также материалов по итогам проведения мероприятий Федерального оператора (</w:t>
      </w:r>
      <w:proofErr w:type="spellStart"/>
      <w:r>
        <w:t>вебинары</w:t>
      </w:r>
      <w:proofErr w:type="spellEnd"/>
      <w:r>
        <w:t>, семинары, совещания и др.).</w:t>
      </w:r>
    </w:p>
    <w:p w:rsidR="00E33171" w:rsidRDefault="00E33171">
      <w:pPr>
        <w:pStyle w:val="ConsPlusNormal"/>
        <w:spacing w:before="220"/>
        <w:ind w:firstLine="540"/>
        <w:jc w:val="both"/>
      </w:pPr>
      <w:r>
        <w:t xml:space="preserve">Для педагогических работников Школьных </w:t>
      </w:r>
      <w:proofErr w:type="spellStart"/>
      <w:r>
        <w:t>Кванториумов</w:t>
      </w:r>
      <w:proofErr w:type="spellEnd"/>
      <w:r>
        <w:t xml:space="preserve"> Федеральным оператором может осуществляться проведение тематических </w:t>
      </w:r>
      <w:proofErr w:type="spellStart"/>
      <w:r>
        <w:t>вебинаров</w:t>
      </w:r>
      <w:proofErr w:type="spellEnd"/>
      <w:r>
        <w:t xml:space="preserve">, направленных на дополнительное разъяснение вопросов реализации образовательных программ на базе Школьных </w:t>
      </w:r>
      <w:proofErr w:type="spellStart"/>
      <w:r>
        <w:t>Кванториумов</w:t>
      </w:r>
      <w:proofErr w:type="spellEnd"/>
      <w:r>
        <w:t xml:space="preserve">, </w:t>
      </w:r>
      <w:r>
        <w:lastRenderedPageBreak/>
        <w:t xml:space="preserve">проведению образовательных мероприятий по вопросам использования оборудования Школьного </w:t>
      </w:r>
      <w:proofErr w:type="spellStart"/>
      <w:r>
        <w:t>Кванториума</w:t>
      </w:r>
      <w:proofErr w:type="spellEnd"/>
      <w:r>
        <w:t>.</w:t>
      </w:r>
    </w:p>
    <w:p w:rsidR="00E33171" w:rsidRDefault="00E33171">
      <w:pPr>
        <w:pStyle w:val="ConsPlusNormal"/>
        <w:spacing w:before="220"/>
        <w:ind w:firstLine="540"/>
        <w:jc w:val="both"/>
      </w:pPr>
      <w:proofErr w:type="gramStart"/>
      <w:r>
        <w:t xml:space="preserve">Для Региональных координаторов и руководящих работников Школьного </w:t>
      </w:r>
      <w:proofErr w:type="spellStart"/>
      <w:r>
        <w:t>Кванториума</w:t>
      </w:r>
      <w:proofErr w:type="spellEnd"/>
      <w:r>
        <w:t xml:space="preserve"> Федеральный оператор может проводить тематические </w:t>
      </w:r>
      <w:proofErr w:type="spellStart"/>
      <w:r>
        <w:t>вебинары</w:t>
      </w:r>
      <w:proofErr w:type="spellEnd"/>
      <w:r>
        <w:t xml:space="preserve">, направленные на дополнительное разъяснение вопросов, относящихся к исполнению комплексов мер (дорожных карт) по созданию и функционированию Школьных </w:t>
      </w:r>
      <w:proofErr w:type="spellStart"/>
      <w:r>
        <w:t>Кванториумов</w:t>
      </w:r>
      <w:proofErr w:type="spellEnd"/>
      <w:r>
        <w:t xml:space="preserve">, достижению установленных показателей функционирования, использованию иной созданной в рамках реализации национального </w:t>
      </w:r>
      <w:hyperlink r:id="rId39">
        <w:r>
          <w:rPr>
            <w:color w:val="0000FF"/>
          </w:rPr>
          <w:t>проекта</w:t>
        </w:r>
      </w:hyperlink>
      <w:r>
        <w:t xml:space="preserve"> "Образование" инфраструктуры.</w:t>
      </w:r>
      <w:proofErr w:type="gramEnd"/>
    </w:p>
    <w:p w:rsidR="00E33171" w:rsidRDefault="00E33171">
      <w:pPr>
        <w:pStyle w:val="ConsPlusNormal"/>
        <w:spacing w:before="220"/>
        <w:ind w:firstLine="540"/>
        <w:jc w:val="both"/>
      </w:pPr>
      <w:r>
        <w:t xml:space="preserve">В целях эффективной организационно-методической поддержки создания и </w:t>
      </w:r>
      <w:proofErr w:type="gramStart"/>
      <w:r>
        <w:t>функционирования</w:t>
      </w:r>
      <w:proofErr w:type="gramEnd"/>
      <w:r>
        <w:t xml:space="preserve"> Школьных </w:t>
      </w:r>
      <w:proofErr w:type="spellStart"/>
      <w:r>
        <w:t>Кванториумов</w:t>
      </w:r>
      <w:proofErr w:type="spellEnd"/>
      <w:r>
        <w:t xml:space="preserve"> на территории субъектов Российской Федерации Региональным координаторам рекомендуется обеспечивать вовлечение созданных ранее детских технопарков "</w:t>
      </w:r>
      <w:proofErr w:type="spellStart"/>
      <w:r>
        <w:t>Кванториум</w:t>
      </w:r>
      <w:proofErr w:type="spellEnd"/>
      <w:r>
        <w:t>", мобильных технопарков "</w:t>
      </w:r>
      <w:proofErr w:type="spellStart"/>
      <w:r>
        <w:t>Кванториум</w:t>
      </w:r>
      <w:proofErr w:type="spellEnd"/>
      <w:r>
        <w:t xml:space="preserve">", центров цифрового образования детей "IT-куб", ключевых центров дополнительного образования "Дом научной </w:t>
      </w:r>
      <w:proofErr w:type="spellStart"/>
      <w:r>
        <w:t>коллаборации</w:t>
      </w:r>
      <w:proofErr w:type="spellEnd"/>
      <w:r>
        <w:t xml:space="preserve">", центров "Точка роста" в деятельность Школьных </w:t>
      </w:r>
      <w:proofErr w:type="spellStart"/>
      <w:r>
        <w:t>Кванториумов</w:t>
      </w:r>
      <w:proofErr w:type="spellEnd"/>
      <w:r>
        <w:t xml:space="preserve"> в следующих форматах:</w:t>
      </w:r>
    </w:p>
    <w:p w:rsidR="00E33171" w:rsidRDefault="00E33171">
      <w:pPr>
        <w:pStyle w:val="ConsPlusNormal"/>
        <w:spacing w:before="220"/>
        <w:ind w:firstLine="540"/>
        <w:jc w:val="both"/>
      </w:pPr>
      <w:r>
        <w:t xml:space="preserve">1. </w:t>
      </w:r>
      <w:proofErr w:type="gramStart"/>
      <w:r>
        <w:t xml:space="preserve">Проведение совместных мероприятий для обучающихся и педагогических работников, осуществляющих образовательную деятельность в Школьных </w:t>
      </w:r>
      <w:proofErr w:type="spellStart"/>
      <w:r>
        <w:t>Кванториумах</w:t>
      </w:r>
      <w:proofErr w:type="spellEnd"/>
      <w:r>
        <w:t xml:space="preserve">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w:t>
      </w:r>
      <w:proofErr w:type="gramEnd"/>
      <w:r>
        <w:t xml:space="preserve"> занятия проектной деятельностью; конкурсные и соревновательные мероприятия для детей и др.).</w:t>
      </w:r>
    </w:p>
    <w:p w:rsidR="00E33171" w:rsidRDefault="00E33171">
      <w:pPr>
        <w:pStyle w:val="ConsPlusNormal"/>
        <w:spacing w:before="220"/>
        <w:ind w:firstLine="540"/>
        <w:jc w:val="both"/>
      </w:pPr>
      <w:r>
        <w:t xml:space="preserve">2. Организация региональных и межрегиональных конференций, фестивалей, форумов по обмену опытом работы на </w:t>
      </w:r>
      <w:proofErr w:type="spellStart"/>
      <w:r>
        <w:t>высокооснащенных</w:t>
      </w:r>
      <w:proofErr w:type="spellEnd"/>
      <w:r>
        <w:t xml:space="preserve"> </w:t>
      </w:r>
      <w:proofErr w:type="spellStart"/>
      <w:r>
        <w:t>ученико</w:t>
      </w:r>
      <w:proofErr w:type="spellEnd"/>
      <w:r>
        <w:t>-местах, в том числе по реализации предметных областей "</w:t>
      </w:r>
      <w:proofErr w:type="gramStart"/>
      <w:r>
        <w:t>Естественно-научные</w:t>
      </w:r>
      <w:proofErr w:type="gramEnd"/>
      <w:r>
        <w:t xml:space="preserve"> предметы", "Естественные науки", "Математика и информатика", "Обществознание и естествознание", "Технология", реализации программ дополнительного образования естественно-научной и технической направленностей.</w:t>
      </w:r>
    </w:p>
    <w:p w:rsidR="00E33171" w:rsidRDefault="00E33171">
      <w:pPr>
        <w:pStyle w:val="ConsPlusNormal"/>
        <w:spacing w:before="220"/>
        <w:ind w:firstLine="540"/>
        <w:jc w:val="both"/>
      </w:pPr>
      <w:r>
        <w:t xml:space="preserve">3. Участие региональных координаторов, представителей Школьных </w:t>
      </w:r>
      <w:proofErr w:type="spellStart"/>
      <w:r>
        <w:t>Кванториумов</w:t>
      </w:r>
      <w:proofErr w:type="spellEnd"/>
      <w:r>
        <w:t xml:space="preserve"> и иных объектов, функционирующих на территории субъекта Российской Федерации, в мероприятиях Федерального оператора.</w:t>
      </w:r>
    </w:p>
    <w:p w:rsidR="00E33171" w:rsidRDefault="00E33171">
      <w:pPr>
        <w:pStyle w:val="ConsPlusNormal"/>
        <w:spacing w:before="220"/>
        <w:ind w:firstLine="540"/>
        <w:jc w:val="both"/>
      </w:pPr>
      <w:r>
        <w:t>График мероприятий, квоты участия, содержание и технологии проведения мероприятий формируются Федеральным оператором дополнительно.</w:t>
      </w:r>
    </w:p>
    <w:p w:rsidR="00E33171" w:rsidRDefault="00E33171">
      <w:pPr>
        <w:pStyle w:val="ConsPlusNormal"/>
        <w:spacing w:before="220"/>
        <w:ind w:firstLine="540"/>
        <w:jc w:val="both"/>
      </w:pPr>
      <w:r>
        <w:t xml:space="preserve">4. Организация и участие в проведении информационных кампаний по популяризации национального </w:t>
      </w:r>
      <w:hyperlink r:id="rId40">
        <w:r>
          <w:rPr>
            <w:color w:val="0000FF"/>
          </w:rPr>
          <w:t>проекта</w:t>
        </w:r>
      </w:hyperlink>
      <w:r>
        <w:t xml:space="preserve">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E33171" w:rsidRDefault="00E33171">
      <w:pPr>
        <w:pStyle w:val="ConsPlusNormal"/>
        <w:spacing w:before="220"/>
        <w:ind w:firstLine="540"/>
        <w:jc w:val="both"/>
      </w:pPr>
      <w:r>
        <w:t xml:space="preserve">5. </w:t>
      </w:r>
      <w:proofErr w:type="gramStart"/>
      <w:r>
        <w:t xml:space="preserve">Разработка, утверждение и реализация сетевых образовательных программ образовательными организациями с использованием </w:t>
      </w:r>
      <w:proofErr w:type="spellStart"/>
      <w:r>
        <w:t>высокооснащенных</w:t>
      </w:r>
      <w:proofErr w:type="spellEnd"/>
      <w:r>
        <w:t xml:space="preserve"> </w:t>
      </w:r>
      <w:proofErr w:type="spellStart"/>
      <w:r>
        <w:t>ученико</w:t>
      </w:r>
      <w:proofErr w:type="spellEnd"/>
      <w:r>
        <w:t xml:space="preserve">-мест, в том числе для расширения реализуемых в Школьных </w:t>
      </w:r>
      <w:proofErr w:type="spellStart"/>
      <w:r>
        <w:t>Кванториумах</w:t>
      </w:r>
      <w:proofErr w:type="spellEnd"/>
      <w:r>
        <w:t xml:space="preserve"> направлений образовательных программ, внеурочной деятельности и условий для организации проектной деятельности обучающихся.</w:t>
      </w:r>
      <w:proofErr w:type="gramEnd"/>
    </w:p>
    <w:p w:rsidR="00E33171" w:rsidRDefault="00E33171">
      <w:pPr>
        <w:pStyle w:val="ConsPlusNormal"/>
        <w:spacing w:before="220"/>
        <w:ind w:firstLine="540"/>
        <w:jc w:val="both"/>
      </w:pPr>
      <w:r>
        <w:t xml:space="preserve">6. </w:t>
      </w:r>
      <w:proofErr w:type="gramStart"/>
      <w:r>
        <w:t xml:space="preserve">Вовлечение обучающихся общеобразовательных организаций, на базе которых создаются и функционируют Школьные </w:t>
      </w:r>
      <w:proofErr w:type="spellStart"/>
      <w:r>
        <w:t>Кванториумы</w:t>
      </w:r>
      <w:proofErr w:type="spellEnd"/>
      <w:r>
        <w:t xml:space="preserve"> в различные формы сопровождения и наставничества с </w:t>
      </w:r>
      <w:r>
        <w:lastRenderedPageBreak/>
        <w:t xml:space="preserve">использованием кадровых ресурсов, обеспечивающих работу </w:t>
      </w:r>
      <w:proofErr w:type="spellStart"/>
      <w:r>
        <w:t>высокооснащенных</w:t>
      </w:r>
      <w:proofErr w:type="spellEnd"/>
      <w:r>
        <w:t xml:space="preserve"> </w:t>
      </w:r>
      <w:proofErr w:type="spellStart"/>
      <w:r>
        <w:t>ученико</w:t>
      </w:r>
      <w:proofErr w:type="spellEnd"/>
      <w:r>
        <w:t xml:space="preserve">-мест, созданных в субъекте Российской Федерации в рамках национального </w:t>
      </w:r>
      <w:hyperlink r:id="rId41">
        <w:r>
          <w:rPr>
            <w:color w:val="0000FF"/>
          </w:rPr>
          <w:t>проекта</w:t>
        </w:r>
      </w:hyperlink>
      <w:r>
        <w:t xml:space="preserve"> "Образование", в том числе с учетом </w:t>
      </w:r>
      <w:hyperlink r:id="rId42">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w:t>
      </w:r>
      <w:proofErr w:type="gramEnd"/>
      <w:r>
        <w:t xml:space="preserve">, </w:t>
      </w:r>
      <w:proofErr w:type="gramStart"/>
      <w:r>
        <w:t>в том числе с применением лучших практик обмена опытом между обучающимися, утвержденных распоряжением Министерства просвещения Российской Федерации от 25 декабря 2019 г. N Р-145.</w:t>
      </w:r>
      <w:proofErr w:type="gramEnd"/>
    </w:p>
    <w:p w:rsidR="00E33171" w:rsidRDefault="00E33171">
      <w:pPr>
        <w:pStyle w:val="ConsPlusNormal"/>
        <w:spacing w:before="220"/>
        <w:ind w:firstLine="540"/>
        <w:jc w:val="both"/>
      </w:pPr>
      <w:r>
        <w:t xml:space="preserve">Предполагается, что Школьные </w:t>
      </w:r>
      <w:proofErr w:type="spellStart"/>
      <w:r>
        <w:t>Кванториумы</w:t>
      </w:r>
      <w:proofErr w:type="spellEnd"/>
      <w:r>
        <w:t xml:space="preserve"> как площадки, оснащаемые широким спектром оборудования, средств обучения и воспитания, выступают площадками для развития проектной деятельности обучающихся общеобразовательных организаций сельской местности и малых городов субъекта Российской Федерации, на базе которых создаются центры образования "Точка роста".</w:t>
      </w:r>
    </w:p>
    <w:p w:rsidR="00E33171" w:rsidRDefault="00E33171">
      <w:pPr>
        <w:pStyle w:val="ConsPlusNormal"/>
        <w:spacing w:before="220"/>
        <w:ind w:firstLine="540"/>
        <w:jc w:val="both"/>
      </w:pPr>
      <w:r>
        <w:t xml:space="preserve">Руководители Школьных </w:t>
      </w:r>
      <w:proofErr w:type="spellStart"/>
      <w:r>
        <w:t>Кванториумов</w:t>
      </w:r>
      <w:proofErr w:type="spellEnd"/>
      <w:r>
        <w:t xml:space="preserve"> могут организовывать обучающие мероприятия для обучающихся центров "Точка роста", в том числе с использованием дистанционного обучения и современных образовательных технологий, средств обучения и воспитания. </w:t>
      </w:r>
      <w:proofErr w:type="gramStart"/>
      <w:r>
        <w:t xml:space="preserve">Кроме того, площадки Школьных </w:t>
      </w:r>
      <w:proofErr w:type="spellStart"/>
      <w:r>
        <w:t>Кванториумов</w:t>
      </w:r>
      <w:proofErr w:type="spellEnd"/>
      <w:r>
        <w:t xml:space="preserve"> могут быть использованы для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roofErr w:type="gramEnd"/>
    </w:p>
    <w:p w:rsidR="00E33171" w:rsidRDefault="00E33171">
      <w:pPr>
        <w:pStyle w:val="ConsPlusNormal"/>
        <w:spacing w:before="220"/>
        <w:ind w:firstLine="540"/>
        <w:jc w:val="both"/>
      </w:pPr>
      <w:r>
        <w:t xml:space="preserve">При проведении различных мероприятий, связанных с реализацией национального </w:t>
      </w:r>
      <w:hyperlink r:id="rId43">
        <w:r>
          <w:rPr>
            <w:color w:val="0000FF"/>
          </w:rPr>
          <w:t>проекта</w:t>
        </w:r>
      </w:hyperlink>
      <w:r>
        <w:t xml:space="preserve">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w:t>
      </w:r>
      <w:hyperlink r:id="rId44">
        <w:r>
          <w:rPr>
            <w:color w:val="0000FF"/>
          </w:rPr>
          <w:t>проекта</w:t>
        </w:r>
      </w:hyperlink>
      <w:r>
        <w:t xml:space="preserve"> "Образование".</w:t>
      </w:r>
    </w:p>
    <w:p w:rsidR="00E33171" w:rsidRDefault="00E33171">
      <w:pPr>
        <w:pStyle w:val="ConsPlusNormal"/>
        <w:spacing w:before="220"/>
        <w:ind w:firstLine="540"/>
        <w:jc w:val="both"/>
      </w:pPr>
      <w:proofErr w:type="gramStart"/>
      <w:r>
        <w:t xml:space="preserve">Информацию о проводимых с участием Школьного </w:t>
      </w:r>
      <w:proofErr w:type="spellStart"/>
      <w:r>
        <w:t>Кванториума</w:t>
      </w:r>
      <w:proofErr w:type="spellEnd"/>
      <w:r>
        <w:t xml:space="preserve"> мероприятиях рекомендуется предоставлять в рамках ежеквартального мониторинга.</w:t>
      </w:r>
      <w:proofErr w:type="gramEnd"/>
    </w:p>
    <w:p w:rsidR="00E33171" w:rsidRDefault="00E33171">
      <w:pPr>
        <w:pStyle w:val="ConsPlusNormal"/>
        <w:jc w:val="both"/>
      </w:pPr>
    </w:p>
    <w:p w:rsidR="00E33171" w:rsidRDefault="00E33171">
      <w:pPr>
        <w:pStyle w:val="ConsPlusTitle"/>
        <w:jc w:val="center"/>
        <w:outlineLvl w:val="1"/>
      </w:pPr>
      <w:r>
        <w:t>5. Финансовое обеспечение деятельности</w:t>
      </w:r>
    </w:p>
    <w:p w:rsidR="00E33171" w:rsidRDefault="00E33171">
      <w:pPr>
        <w:pStyle w:val="ConsPlusTitle"/>
        <w:jc w:val="center"/>
      </w:pPr>
      <w:r>
        <w:t xml:space="preserve">Школьного </w:t>
      </w:r>
      <w:proofErr w:type="spellStart"/>
      <w:r>
        <w:t>Кванториума</w:t>
      </w:r>
      <w:proofErr w:type="spellEnd"/>
      <w:r>
        <w:t>.</w:t>
      </w:r>
    </w:p>
    <w:p w:rsidR="00E33171" w:rsidRDefault="00E33171">
      <w:pPr>
        <w:pStyle w:val="ConsPlusNormal"/>
        <w:jc w:val="both"/>
      </w:pPr>
    </w:p>
    <w:p w:rsidR="00E33171" w:rsidRDefault="00E33171">
      <w:pPr>
        <w:pStyle w:val="ConsPlusNormal"/>
        <w:ind w:firstLine="540"/>
        <w:jc w:val="both"/>
      </w:pPr>
      <w:proofErr w:type="gramStart"/>
      <w:r>
        <w:t xml:space="preserve">Финансовое обеспечение функционирования Школьного </w:t>
      </w:r>
      <w:proofErr w:type="spellStart"/>
      <w:r>
        <w:t>Кванториума</w:t>
      </w:r>
      <w:proofErr w:type="spellEnd"/>
      <w:r>
        <w:t xml:space="preserve"> рекомендуется осуществлять в соответствии с общими </w:t>
      </w:r>
      <w:hyperlink r:id="rId45">
        <w:r>
          <w:rPr>
            <w:color w:val="0000FF"/>
          </w:rPr>
          <w:t>требованиями</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w:t>
      </w:r>
      <w:proofErr w:type="gramEnd"/>
      <w: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Министерства просвещения Российской Федерации от 20 ноября 2018 г. N 235 и включающими в том числе:</w:t>
      </w:r>
    </w:p>
    <w:p w:rsidR="00E33171" w:rsidRDefault="00E33171">
      <w:pPr>
        <w:pStyle w:val="ConsPlusNormal"/>
        <w:spacing w:before="220"/>
        <w:ind w:firstLine="540"/>
        <w:jc w:val="both"/>
      </w:pPr>
      <w:r>
        <w:t xml:space="preserve">- оплату труда педагогических работников общеобразовательной организации, обеспечивающих функционирование Школьного </w:t>
      </w:r>
      <w:proofErr w:type="spellStart"/>
      <w:r>
        <w:t>Кванториума</w:t>
      </w:r>
      <w:proofErr w:type="spellEnd"/>
      <w:r>
        <w:t>;</w:t>
      </w:r>
    </w:p>
    <w:p w:rsidR="00E33171" w:rsidRDefault="00E33171">
      <w:pPr>
        <w:pStyle w:val="ConsPlusNormal"/>
        <w:spacing w:before="220"/>
        <w:ind w:firstLine="540"/>
        <w:jc w:val="both"/>
      </w:pPr>
      <w: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E33171" w:rsidRDefault="00E33171">
      <w:pPr>
        <w:pStyle w:val="ConsPlusNormal"/>
        <w:spacing w:before="220"/>
        <w:ind w:firstLine="540"/>
        <w:jc w:val="both"/>
      </w:pPr>
      <w:r>
        <w:t xml:space="preserve">- обеспечение текущей деятельности общеобразовательной организации по обеспечению </w:t>
      </w:r>
      <w:r>
        <w:lastRenderedPageBreak/>
        <w:t>образовательного процесса.</w:t>
      </w:r>
    </w:p>
    <w:p w:rsidR="00E33171" w:rsidRDefault="00E33171">
      <w:pPr>
        <w:pStyle w:val="ConsPlusNormal"/>
        <w:spacing w:before="220"/>
        <w:ind w:firstLine="540"/>
        <w:jc w:val="both"/>
      </w:pPr>
      <w:r>
        <w:t xml:space="preserve">При формировании бюджета субъекта Российской Федерации (местного бюджета) на очередной год и плановый период рекомендуется предусматривать бюджетные ассигнования в объеме, необходимом для финансового обеспечения функционирования Школьного </w:t>
      </w:r>
      <w:proofErr w:type="spellStart"/>
      <w:r>
        <w:t>Кванториума</w:t>
      </w:r>
      <w:proofErr w:type="spellEnd"/>
      <w:r>
        <w:t>, в том числе с учетом соответствующей индексации.</w:t>
      </w:r>
    </w:p>
    <w:p w:rsidR="00E33171" w:rsidRDefault="00E33171">
      <w:pPr>
        <w:pStyle w:val="ConsPlusNormal"/>
        <w:jc w:val="both"/>
      </w:pPr>
    </w:p>
    <w:p w:rsidR="00E33171" w:rsidRDefault="00E33171">
      <w:pPr>
        <w:pStyle w:val="ConsPlusTitle"/>
        <w:jc w:val="center"/>
        <w:outlineLvl w:val="1"/>
      </w:pPr>
      <w:r>
        <w:t>6. Заключительные положения</w:t>
      </w:r>
    </w:p>
    <w:p w:rsidR="00E33171" w:rsidRDefault="00E33171">
      <w:pPr>
        <w:pStyle w:val="ConsPlusNormal"/>
        <w:jc w:val="both"/>
      </w:pPr>
    </w:p>
    <w:p w:rsidR="00E33171" w:rsidRDefault="00E33171">
      <w:pPr>
        <w:pStyle w:val="ConsPlusNormal"/>
        <w:ind w:firstLine="540"/>
        <w:jc w:val="both"/>
      </w:pPr>
      <w:r>
        <w:t xml:space="preserve">Оперативное управление деятельностью </w:t>
      </w:r>
      <w:proofErr w:type="gramStart"/>
      <w:r>
        <w:t>Школьного</w:t>
      </w:r>
      <w:proofErr w:type="gramEnd"/>
      <w:r>
        <w:t xml:space="preserve"> </w:t>
      </w:r>
      <w:proofErr w:type="spellStart"/>
      <w:r>
        <w:t>Кванториума</w:t>
      </w:r>
      <w:proofErr w:type="spellEnd"/>
      <w:r>
        <w:t xml:space="preserve"> осуществляется общеобразовательной организацией самостоятельно с учетом положений настоящих Рекомендаций.</w:t>
      </w:r>
    </w:p>
    <w:p w:rsidR="00E33171" w:rsidRDefault="00E33171">
      <w:pPr>
        <w:pStyle w:val="ConsPlusNormal"/>
        <w:spacing w:before="220"/>
        <w:ind w:firstLine="540"/>
        <w:jc w:val="both"/>
      </w:pPr>
      <w:r>
        <w:t xml:space="preserve">Региональному координатору рекомендуется обеспечивать формирование и предоставление отчетности о деятельности Школьных </w:t>
      </w:r>
      <w:proofErr w:type="spellStart"/>
      <w:r>
        <w:t>Кванториумов</w:t>
      </w:r>
      <w:proofErr w:type="spellEnd"/>
      <w:r>
        <w:t xml:space="preserve"> с учетом сроков и форм, рекомендованных Министерством просвещения Российской Федерации и (или) Федеральным оператором в рамках реализации федерального </w:t>
      </w:r>
      <w:hyperlink r:id="rId46">
        <w:r>
          <w:rPr>
            <w:color w:val="0000FF"/>
          </w:rPr>
          <w:t>проекта</w:t>
        </w:r>
      </w:hyperlink>
      <w:r>
        <w:t>.</w:t>
      </w:r>
    </w:p>
    <w:p w:rsidR="00E33171" w:rsidRDefault="00E33171">
      <w:pPr>
        <w:pStyle w:val="ConsPlusNormal"/>
        <w:spacing w:before="220"/>
        <w:ind w:firstLine="540"/>
        <w:jc w:val="both"/>
      </w:pPr>
      <w:r>
        <w:t xml:space="preserve">Региональному координатору на территории субъекта Российской Федерации рекомендуется обеспечивать работу по поддержке общеобразовательных организаций, показывающих низкие образовательные результаты с использованием инфраструктуры и кадрового </w:t>
      </w:r>
      <w:proofErr w:type="gramStart"/>
      <w:r>
        <w:t>обеспечения</w:t>
      </w:r>
      <w:proofErr w:type="gramEnd"/>
      <w:r>
        <w:t xml:space="preserve"> Школьных </w:t>
      </w:r>
      <w:proofErr w:type="spellStart"/>
      <w:r>
        <w:t>Кванториумов</w:t>
      </w:r>
      <w:proofErr w:type="spellEnd"/>
      <w:r>
        <w:t xml:space="preserve"> в различных форматах (совместная реализация образовательных программ, проведение обучающих мероприятий, семинаров, консультаций и пр.).</w:t>
      </w:r>
    </w:p>
    <w:p w:rsidR="00E33171" w:rsidRDefault="00E33171">
      <w:pPr>
        <w:pStyle w:val="ConsPlusNormal"/>
        <w:spacing w:before="220"/>
        <w:ind w:firstLine="540"/>
        <w:jc w:val="both"/>
      </w:pPr>
      <w:proofErr w:type="gramStart"/>
      <w:r>
        <w:t xml:space="preserve">Региональному оператору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w:t>
      </w:r>
      <w:hyperlink r:id="rId47">
        <w:r>
          <w:rPr>
            <w:color w:val="0000FF"/>
          </w:rPr>
          <w:t>проекта</w:t>
        </w:r>
      </w:hyperlink>
      <w:r>
        <w:t xml:space="preserve"> "Образование", включающего мероприятия по поддержке Школьных </w:t>
      </w:r>
      <w:proofErr w:type="spellStart"/>
      <w:r>
        <w:t>Кванториумов</w:t>
      </w:r>
      <w:proofErr w:type="spellEnd"/>
      <w:r>
        <w:t>, функционирующих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roofErr w:type="gramEnd"/>
    </w:p>
    <w:p w:rsidR="00E33171" w:rsidRDefault="00E33171">
      <w:pPr>
        <w:pStyle w:val="ConsPlusNormal"/>
        <w:spacing w:before="220"/>
        <w:ind w:firstLine="540"/>
        <w:jc w:val="both"/>
      </w:pPr>
      <w:r>
        <w:t xml:space="preserve">С момента создания Школьных </w:t>
      </w:r>
      <w:proofErr w:type="spellStart"/>
      <w:r>
        <w:t>Кванториумов</w:t>
      </w:r>
      <w:proofErr w:type="spellEnd"/>
      <w:r>
        <w:t xml:space="preserve">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Региональному координатору рекомендуется предусматривать подготовку отчетов о результатах ежеквартального мониторинга показателей деятельности Школьных </w:t>
      </w:r>
      <w:proofErr w:type="spellStart"/>
      <w:r>
        <w:t>Кванториумов</w:t>
      </w:r>
      <w:proofErr w:type="spellEnd"/>
      <w:r>
        <w:t>, а также о реализации комплексного плана по формам, рекомендованным Федеральным оператором.</w:t>
      </w: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N 1</w:t>
      </w:r>
    </w:p>
    <w:p w:rsidR="00E33171" w:rsidRDefault="00E33171">
      <w:pPr>
        <w:pStyle w:val="ConsPlusNormal"/>
        <w:jc w:val="right"/>
      </w:pPr>
      <w:r>
        <w:t>к Методическим рекомендациям</w:t>
      </w:r>
    </w:p>
    <w:p w:rsidR="00E33171" w:rsidRDefault="00E33171">
      <w:pPr>
        <w:pStyle w:val="ConsPlusNormal"/>
        <w:jc w:val="both"/>
      </w:pPr>
    </w:p>
    <w:p w:rsidR="00E33171" w:rsidRDefault="00E33171">
      <w:pPr>
        <w:pStyle w:val="ConsPlusTitle"/>
        <w:jc w:val="center"/>
      </w:pPr>
      <w:bookmarkStart w:id="4" w:name="P255"/>
      <w:bookmarkEnd w:id="4"/>
      <w:r>
        <w:t>БАЗОВЫЙ НАБОР ОБОРУДОВАНИЯ, СРЕДСТВ ОБУЧЕНИЯ И ВОСПИТАНИЯ</w:t>
      </w:r>
    </w:p>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E33171">
        <w:tc>
          <w:tcPr>
            <w:tcW w:w="907" w:type="dxa"/>
          </w:tcPr>
          <w:p w:rsidR="00E33171" w:rsidRDefault="00E33171">
            <w:pPr>
              <w:pStyle w:val="ConsPlusNormal"/>
              <w:jc w:val="center"/>
            </w:pPr>
            <w:r>
              <w:t xml:space="preserve">N </w:t>
            </w:r>
            <w:proofErr w:type="gramStart"/>
            <w:r>
              <w:t>п</w:t>
            </w:r>
            <w:proofErr w:type="gramEnd"/>
            <w:r>
              <w:t>/п</w:t>
            </w:r>
          </w:p>
        </w:tc>
        <w:tc>
          <w:tcPr>
            <w:tcW w:w="8163" w:type="dxa"/>
          </w:tcPr>
          <w:p w:rsidR="00E33171" w:rsidRDefault="00E33171">
            <w:pPr>
              <w:pStyle w:val="ConsPlusNormal"/>
              <w:jc w:val="center"/>
            </w:pPr>
            <w:r>
              <w:t>Наименования оборудования, средств обучения и воспитания</w:t>
            </w:r>
          </w:p>
        </w:tc>
      </w:tr>
      <w:tr w:rsidR="00E33171">
        <w:tc>
          <w:tcPr>
            <w:tcW w:w="9070" w:type="dxa"/>
            <w:gridSpan w:val="2"/>
          </w:tcPr>
          <w:p w:rsidR="00E33171" w:rsidRDefault="00E33171">
            <w:pPr>
              <w:pStyle w:val="ConsPlusNormal"/>
              <w:jc w:val="center"/>
              <w:outlineLvl w:val="2"/>
            </w:pPr>
            <w:r>
              <w:t>БИОЛОГИЯ</w:t>
            </w:r>
          </w:p>
        </w:tc>
      </w:tr>
      <w:tr w:rsidR="00E33171">
        <w:tc>
          <w:tcPr>
            <w:tcW w:w="907" w:type="dxa"/>
          </w:tcPr>
          <w:p w:rsidR="00E33171" w:rsidRDefault="00E33171">
            <w:pPr>
              <w:pStyle w:val="ConsPlusNormal"/>
            </w:pPr>
            <w:r>
              <w:t>1.</w:t>
            </w:r>
          </w:p>
        </w:tc>
        <w:tc>
          <w:tcPr>
            <w:tcW w:w="8163" w:type="dxa"/>
          </w:tcPr>
          <w:p w:rsidR="00E33171" w:rsidRDefault="00E33171">
            <w:pPr>
              <w:pStyle w:val="ConsPlusNormal"/>
            </w:pPr>
            <w:r>
              <w:t>Комплект влажных препаратов демонстрационный</w:t>
            </w:r>
          </w:p>
        </w:tc>
      </w:tr>
      <w:tr w:rsidR="00E33171">
        <w:tc>
          <w:tcPr>
            <w:tcW w:w="907" w:type="dxa"/>
          </w:tcPr>
          <w:p w:rsidR="00E33171" w:rsidRDefault="00E33171">
            <w:pPr>
              <w:pStyle w:val="ConsPlusNormal"/>
            </w:pPr>
            <w:r>
              <w:lastRenderedPageBreak/>
              <w:t>2.</w:t>
            </w:r>
          </w:p>
        </w:tc>
        <w:tc>
          <w:tcPr>
            <w:tcW w:w="8163" w:type="dxa"/>
          </w:tcPr>
          <w:p w:rsidR="00E33171" w:rsidRDefault="00E33171">
            <w:pPr>
              <w:pStyle w:val="ConsPlusNormal"/>
            </w:pPr>
            <w:r>
              <w:t>Комплект гербариев демонстрационный</w:t>
            </w:r>
          </w:p>
        </w:tc>
      </w:tr>
      <w:tr w:rsidR="00E33171">
        <w:tc>
          <w:tcPr>
            <w:tcW w:w="907" w:type="dxa"/>
          </w:tcPr>
          <w:p w:rsidR="00E33171" w:rsidRDefault="00E33171">
            <w:pPr>
              <w:pStyle w:val="ConsPlusNormal"/>
            </w:pPr>
            <w:r>
              <w:t>3.</w:t>
            </w:r>
          </w:p>
        </w:tc>
        <w:tc>
          <w:tcPr>
            <w:tcW w:w="8163" w:type="dxa"/>
          </w:tcPr>
          <w:p w:rsidR="00E33171" w:rsidRDefault="00E33171">
            <w:pPr>
              <w:pStyle w:val="ConsPlusNormal"/>
            </w:pPr>
            <w:r>
              <w:t>Комплект коллекций демонстрационный</w:t>
            </w:r>
          </w:p>
        </w:tc>
      </w:tr>
      <w:tr w:rsidR="00E33171">
        <w:tc>
          <w:tcPr>
            <w:tcW w:w="907" w:type="dxa"/>
          </w:tcPr>
          <w:p w:rsidR="00E33171" w:rsidRDefault="00E33171">
            <w:pPr>
              <w:pStyle w:val="ConsPlusNormal"/>
            </w:pPr>
            <w:r>
              <w:t>4.</w:t>
            </w:r>
          </w:p>
        </w:tc>
        <w:tc>
          <w:tcPr>
            <w:tcW w:w="8163" w:type="dxa"/>
          </w:tcPr>
          <w:p w:rsidR="00E33171" w:rsidRDefault="00E33171">
            <w:pPr>
              <w:pStyle w:val="ConsPlusNormal"/>
            </w:pPr>
            <w:r>
              <w:t>Цифровой микроскоп бинокулярный (с камерой)</w:t>
            </w:r>
          </w:p>
        </w:tc>
      </w:tr>
      <w:tr w:rsidR="00E33171">
        <w:tc>
          <w:tcPr>
            <w:tcW w:w="907" w:type="dxa"/>
          </w:tcPr>
          <w:p w:rsidR="00E33171" w:rsidRDefault="00E33171">
            <w:pPr>
              <w:pStyle w:val="ConsPlusNormal"/>
            </w:pPr>
            <w:r>
              <w:t>5.</w:t>
            </w:r>
          </w:p>
        </w:tc>
        <w:tc>
          <w:tcPr>
            <w:tcW w:w="8163" w:type="dxa"/>
          </w:tcPr>
          <w:p w:rsidR="00E33171" w:rsidRDefault="00E33171">
            <w:pPr>
              <w:pStyle w:val="ConsPlusNormal"/>
            </w:pPr>
            <w:r>
              <w:t>Скелет человека на подставке</w:t>
            </w:r>
          </w:p>
        </w:tc>
      </w:tr>
      <w:tr w:rsidR="00E33171">
        <w:tc>
          <w:tcPr>
            <w:tcW w:w="907" w:type="dxa"/>
          </w:tcPr>
          <w:p w:rsidR="00E33171" w:rsidRDefault="00E33171">
            <w:pPr>
              <w:pStyle w:val="ConsPlusNormal"/>
            </w:pPr>
            <w:r>
              <w:t>6.</w:t>
            </w:r>
          </w:p>
        </w:tc>
        <w:tc>
          <w:tcPr>
            <w:tcW w:w="8163" w:type="dxa"/>
          </w:tcPr>
          <w:p w:rsidR="00E33171" w:rsidRDefault="00E33171">
            <w:pPr>
              <w:pStyle w:val="ConsPlusNormal"/>
            </w:pPr>
            <w:r>
              <w:t>Дополнительное оборудование</w:t>
            </w:r>
          </w:p>
        </w:tc>
      </w:tr>
      <w:tr w:rsidR="00E33171">
        <w:tc>
          <w:tcPr>
            <w:tcW w:w="907" w:type="dxa"/>
          </w:tcPr>
          <w:p w:rsidR="00E33171" w:rsidRDefault="00E33171">
            <w:pPr>
              <w:pStyle w:val="ConsPlusNormal"/>
            </w:pPr>
            <w:r>
              <w:t>6.1.</w:t>
            </w:r>
          </w:p>
        </w:tc>
        <w:tc>
          <w:tcPr>
            <w:tcW w:w="8163" w:type="dxa"/>
          </w:tcPr>
          <w:p w:rsidR="00E33171" w:rsidRDefault="00E33171">
            <w:pPr>
              <w:pStyle w:val="ConsPlusNormal"/>
            </w:pPr>
            <w:r>
              <w:t>Бинокль</w:t>
            </w:r>
          </w:p>
        </w:tc>
      </w:tr>
      <w:tr w:rsidR="00E33171">
        <w:tc>
          <w:tcPr>
            <w:tcW w:w="907" w:type="dxa"/>
          </w:tcPr>
          <w:p w:rsidR="00E33171" w:rsidRDefault="00E33171">
            <w:pPr>
              <w:pStyle w:val="ConsPlusNormal"/>
            </w:pPr>
            <w:r>
              <w:t>6.2.</w:t>
            </w:r>
          </w:p>
        </w:tc>
        <w:tc>
          <w:tcPr>
            <w:tcW w:w="8163" w:type="dxa"/>
          </w:tcPr>
          <w:p w:rsidR="00E33171" w:rsidRDefault="00E33171">
            <w:pPr>
              <w:pStyle w:val="ConsPlusNormal"/>
            </w:pPr>
            <w:r>
              <w:t>Плитка электрическая</w:t>
            </w:r>
          </w:p>
        </w:tc>
      </w:tr>
      <w:tr w:rsidR="00E33171">
        <w:tc>
          <w:tcPr>
            <w:tcW w:w="907" w:type="dxa"/>
          </w:tcPr>
          <w:p w:rsidR="00E33171" w:rsidRDefault="00E33171">
            <w:pPr>
              <w:pStyle w:val="ConsPlusNormal"/>
            </w:pPr>
            <w:r>
              <w:t>7.</w:t>
            </w:r>
          </w:p>
        </w:tc>
        <w:tc>
          <w:tcPr>
            <w:tcW w:w="8163" w:type="dxa"/>
          </w:tcPr>
          <w:p w:rsidR="00E33171" w:rsidRDefault="00E33171">
            <w:pPr>
              <w:pStyle w:val="ConsPlusNormal"/>
            </w:pPr>
            <w:r>
              <w:t>Оборудование для ученических лабораторных и практических работ</w:t>
            </w:r>
          </w:p>
        </w:tc>
      </w:tr>
      <w:tr w:rsidR="00E33171">
        <w:tc>
          <w:tcPr>
            <w:tcW w:w="907" w:type="dxa"/>
          </w:tcPr>
          <w:p w:rsidR="00E33171" w:rsidRDefault="00E33171">
            <w:pPr>
              <w:pStyle w:val="ConsPlusNormal"/>
            </w:pPr>
            <w:r>
              <w:t>7.1.</w:t>
            </w:r>
          </w:p>
        </w:tc>
        <w:tc>
          <w:tcPr>
            <w:tcW w:w="8163" w:type="dxa"/>
          </w:tcPr>
          <w:p w:rsidR="00E33171" w:rsidRDefault="00E33171">
            <w:pPr>
              <w:pStyle w:val="ConsPlusNormal"/>
            </w:pPr>
            <w:r>
              <w:t>Комплект посуды и принадлежностей для ученических опытов</w:t>
            </w:r>
          </w:p>
        </w:tc>
      </w:tr>
      <w:tr w:rsidR="00E33171">
        <w:tc>
          <w:tcPr>
            <w:tcW w:w="9070" w:type="dxa"/>
            <w:gridSpan w:val="2"/>
          </w:tcPr>
          <w:p w:rsidR="00E33171" w:rsidRDefault="00E33171">
            <w:pPr>
              <w:pStyle w:val="ConsPlusNormal"/>
              <w:jc w:val="center"/>
              <w:outlineLvl w:val="2"/>
            </w:pPr>
            <w:r>
              <w:t>ХИМИЯ</w:t>
            </w:r>
          </w:p>
        </w:tc>
      </w:tr>
      <w:tr w:rsidR="00E33171">
        <w:tc>
          <w:tcPr>
            <w:tcW w:w="907" w:type="dxa"/>
          </w:tcPr>
          <w:p w:rsidR="00E33171" w:rsidRDefault="00E33171">
            <w:pPr>
              <w:pStyle w:val="ConsPlusNormal"/>
            </w:pPr>
            <w:r>
              <w:t>1.</w:t>
            </w:r>
          </w:p>
        </w:tc>
        <w:tc>
          <w:tcPr>
            <w:tcW w:w="8163" w:type="dxa"/>
          </w:tcPr>
          <w:p w:rsidR="00E33171" w:rsidRDefault="00E33171">
            <w:pPr>
              <w:pStyle w:val="ConsPlusNormal"/>
            </w:pPr>
            <w:r>
              <w:t>Демонстрационное оборудование</w:t>
            </w:r>
          </w:p>
        </w:tc>
      </w:tr>
      <w:tr w:rsidR="00E33171">
        <w:tc>
          <w:tcPr>
            <w:tcW w:w="907" w:type="dxa"/>
          </w:tcPr>
          <w:p w:rsidR="00E33171" w:rsidRDefault="00E33171">
            <w:pPr>
              <w:pStyle w:val="ConsPlusNormal"/>
            </w:pPr>
            <w:r>
              <w:t>1.1.</w:t>
            </w:r>
          </w:p>
        </w:tc>
        <w:tc>
          <w:tcPr>
            <w:tcW w:w="8163" w:type="dxa"/>
          </w:tcPr>
          <w:p w:rsidR="00E33171" w:rsidRDefault="00E33171">
            <w:pPr>
              <w:pStyle w:val="ConsPlusNormal"/>
            </w:pPr>
            <w:r>
              <w:t>Столик подъемный</w:t>
            </w:r>
          </w:p>
        </w:tc>
      </w:tr>
      <w:tr w:rsidR="00E33171">
        <w:tc>
          <w:tcPr>
            <w:tcW w:w="907" w:type="dxa"/>
          </w:tcPr>
          <w:p w:rsidR="00E33171" w:rsidRDefault="00E33171">
            <w:pPr>
              <w:pStyle w:val="ConsPlusNormal"/>
            </w:pPr>
            <w:r>
              <w:t>1.2.</w:t>
            </w:r>
          </w:p>
        </w:tc>
        <w:tc>
          <w:tcPr>
            <w:tcW w:w="8163" w:type="dxa"/>
          </w:tcPr>
          <w:p w:rsidR="00E33171" w:rsidRDefault="00E33171">
            <w:pPr>
              <w:pStyle w:val="ConsPlusNormal"/>
            </w:pPr>
            <w:r>
              <w:t>Штатив демонстрационный химический</w:t>
            </w:r>
          </w:p>
        </w:tc>
      </w:tr>
      <w:tr w:rsidR="00E33171">
        <w:tc>
          <w:tcPr>
            <w:tcW w:w="907" w:type="dxa"/>
          </w:tcPr>
          <w:p w:rsidR="00E33171" w:rsidRDefault="00E33171">
            <w:pPr>
              <w:pStyle w:val="ConsPlusNormal"/>
            </w:pPr>
            <w:r>
              <w:t>1.3.</w:t>
            </w:r>
          </w:p>
        </w:tc>
        <w:tc>
          <w:tcPr>
            <w:tcW w:w="8163" w:type="dxa"/>
          </w:tcPr>
          <w:p w:rsidR="00E33171" w:rsidRDefault="00E33171">
            <w:pPr>
              <w:pStyle w:val="ConsPlusNormal"/>
            </w:pPr>
            <w:r>
              <w:t>Аппарат для проведения химических реакций</w:t>
            </w:r>
          </w:p>
        </w:tc>
      </w:tr>
      <w:tr w:rsidR="00E33171">
        <w:tc>
          <w:tcPr>
            <w:tcW w:w="907" w:type="dxa"/>
          </w:tcPr>
          <w:p w:rsidR="00E33171" w:rsidRDefault="00E33171">
            <w:pPr>
              <w:pStyle w:val="ConsPlusNormal"/>
            </w:pPr>
            <w:r>
              <w:t>1.4.</w:t>
            </w:r>
          </w:p>
        </w:tc>
        <w:tc>
          <w:tcPr>
            <w:tcW w:w="8163" w:type="dxa"/>
          </w:tcPr>
          <w:p w:rsidR="00E33171" w:rsidRDefault="00E33171">
            <w:pPr>
              <w:pStyle w:val="ConsPlusNormal"/>
            </w:pPr>
            <w:r>
              <w:t>Набор для электролиза демонстрационный</w:t>
            </w:r>
          </w:p>
        </w:tc>
      </w:tr>
      <w:tr w:rsidR="00E33171">
        <w:tc>
          <w:tcPr>
            <w:tcW w:w="907" w:type="dxa"/>
          </w:tcPr>
          <w:p w:rsidR="00E33171" w:rsidRDefault="00E33171">
            <w:pPr>
              <w:pStyle w:val="ConsPlusNormal"/>
            </w:pPr>
            <w:r>
              <w:t>1.5.</w:t>
            </w:r>
          </w:p>
        </w:tc>
        <w:tc>
          <w:tcPr>
            <w:tcW w:w="8163" w:type="dxa"/>
          </w:tcPr>
          <w:p w:rsidR="00E33171" w:rsidRDefault="00E33171">
            <w:pPr>
              <w:pStyle w:val="ConsPlusNormal"/>
            </w:pPr>
            <w:r>
              <w:t>Комплект мерных колб малого объема</w:t>
            </w:r>
          </w:p>
        </w:tc>
      </w:tr>
      <w:tr w:rsidR="00E33171">
        <w:tc>
          <w:tcPr>
            <w:tcW w:w="907" w:type="dxa"/>
          </w:tcPr>
          <w:p w:rsidR="00E33171" w:rsidRDefault="00E33171">
            <w:pPr>
              <w:pStyle w:val="ConsPlusNormal"/>
            </w:pPr>
            <w:r>
              <w:t>1.6.</w:t>
            </w:r>
          </w:p>
        </w:tc>
        <w:tc>
          <w:tcPr>
            <w:tcW w:w="8163" w:type="dxa"/>
          </w:tcPr>
          <w:p w:rsidR="00E33171" w:rsidRDefault="00E33171">
            <w:pPr>
              <w:pStyle w:val="ConsPlusNormal"/>
            </w:pPr>
            <w:r>
              <w:t>Набор флаконов (250 - 300 мл для хранения растворов реактивов)</w:t>
            </w:r>
          </w:p>
        </w:tc>
      </w:tr>
      <w:tr w:rsidR="00E33171">
        <w:tc>
          <w:tcPr>
            <w:tcW w:w="907" w:type="dxa"/>
          </w:tcPr>
          <w:p w:rsidR="00E33171" w:rsidRDefault="00E33171">
            <w:pPr>
              <w:pStyle w:val="ConsPlusNormal"/>
            </w:pPr>
            <w:r>
              <w:t>1.7.</w:t>
            </w:r>
          </w:p>
        </w:tc>
        <w:tc>
          <w:tcPr>
            <w:tcW w:w="8163" w:type="dxa"/>
          </w:tcPr>
          <w:p w:rsidR="00E33171" w:rsidRDefault="00E33171">
            <w:pPr>
              <w:pStyle w:val="ConsPlusNormal"/>
            </w:pPr>
            <w:r>
              <w:t>Прибор для опытов по химии с электрическим током (лабораторный)</w:t>
            </w:r>
          </w:p>
        </w:tc>
      </w:tr>
      <w:tr w:rsidR="00E33171">
        <w:tc>
          <w:tcPr>
            <w:tcW w:w="907" w:type="dxa"/>
          </w:tcPr>
          <w:p w:rsidR="00E33171" w:rsidRDefault="00E33171">
            <w:pPr>
              <w:pStyle w:val="ConsPlusNormal"/>
            </w:pPr>
            <w:r>
              <w:t>1.8.</w:t>
            </w:r>
          </w:p>
        </w:tc>
        <w:tc>
          <w:tcPr>
            <w:tcW w:w="8163" w:type="dxa"/>
          </w:tcPr>
          <w:p w:rsidR="00E33171" w:rsidRDefault="00E33171">
            <w:pPr>
              <w:pStyle w:val="ConsPlusNormal"/>
            </w:pPr>
            <w:r>
              <w:t>Прибор для иллюстрации закона сохранения массы веществ</w:t>
            </w:r>
          </w:p>
        </w:tc>
      </w:tr>
      <w:tr w:rsidR="00E33171">
        <w:tc>
          <w:tcPr>
            <w:tcW w:w="907" w:type="dxa"/>
          </w:tcPr>
          <w:p w:rsidR="00E33171" w:rsidRDefault="00E33171">
            <w:pPr>
              <w:pStyle w:val="ConsPlusNormal"/>
            </w:pPr>
            <w:r>
              <w:t>1.9.</w:t>
            </w:r>
          </w:p>
        </w:tc>
        <w:tc>
          <w:tcPr>
            <w:tcW w:w="8163" w:type="dxa"/>
          </w:tcPr>
          <w:p w:rsidR="00E33171" w:rsidRDefault="00E33171">
            <w:pPr>
              <w:pStyle w:val="ConsPlusNormal"/>
            </w:pPr>
            <w:r>
              <w:t>Делительная воронка</w:t>
            </w:r>
          </w:p>
        </w:tc>
      </w:tr>
      <w:tr w:rsidR="00E33171">
        <w:tc>
          <w:tcPr>
            <w:tcW w:w="907" w:type="dxa"/>
          </w:tcPr>
          <w:p w:rsidR="00E33171" w:rsidRDefault="00E33171">
            <w:pPr>
              <w:pStyle w:val="ConsPlusNormal"/>
            </w:pPr>
            <w:r>
              <w:t>1.10.</w:t>
            </w:r>
          </w:p>
        </w:tc>
        <w:tc>
          <w:tcPr>
            <w:tcW w:w="8163" w:type="dxa"/>
          </w:tcPr>
          <w:p w:rsidR="00E33171" w:rsidRDefault="00E33171">
            <w:pPr>
              <w:pStyle w:val="ConsPlusNormal"/>
            </w:pPr>
            <w:r>
              <w:t>Установка для перегонки веществ</w:t>
            </w:r>
          </w:p>
        </w:tc>
      </w:tr>
      <w:tr w:rsidR="00E33171">
        <w:tc>
          <w:tcPr>
            <w:tcW w:w="907" w:type="dxa"/>
          </w:tcPr>
          <w:p w:rsidR="00E33171" w:rsidRDefault="00E33171">
            <w:pPr>
              <w:pStyle w:val="ConsPlusNormal"/>
            </w:pPr>
            <w:r>
              <w:t>1.11.</w:t>
            </w:r>
          </w:p>
        </w:tc>
        <w:tc>
          <w:tcPr>
            <w:tcW w:w="8163" w:type="dxa"/>
          </w:tcPr>
          <w:p w:rsidR="00E33171" w:rsidRDefault="00E33171">
            <w:pPr>
              <w:pStyle w:val="ConsPlusNormal"/>
            </w:pPr>
            <w:r>
              <w:t>Прибор для получения газов</w:t>
            </w:r>
          </w:p>
        </w:tc>
      </w:tr>
      <w:tr w:rsidR="00E33171">
        <w:tc>
          <w:tcPr>
            <w:tcW w:w="907" w:type="dxa"/>
          </w:tcPr>
          <w:p w:rsidR="00E33171" w:rsidRDefault="00E33171">
            <w:pPr>
              <w:pStyle w:val="ConsPlusNormal"/>
            </w:pPr>
            <w:r>
              <w:t>1.12.</w:t>
            </w:r>
          </w:p>
        </w:tc>
        <w:tc>
          <w:tcPr>
            <w:tcW w:w="8163" w:type="dxa"/>
          </w:tcPr>
          <w:p w:rsidR="00E33171" w:rsidRDefault="00E33171">
            <w:pPr>
              <w:pStyle w:val="ConsPlusNormal"/>
            </w:pPr>
            <w:r>
              <w:t>Баня комбинированная лабораторная</w:t>
            </w:r>
          </w:p>
        </w:tc>
      </w:tr>
      <w:tr w:rsidR="00E33171">
        <w:tc>
          <w:tcPr>
            <w:tcW w:w="907" w:type="dxa"/>
          </w:tcPr>
          <w:p w:rsidR="00E33171" w:rsidRDefault="00E33171">
            <w:pPr>
              <w:pStyle w:val="ConsPlusNormal"/>
            </w:pPr>
            <w:r>
              <w:t>1.13.</w:t>
            </w:r>
          </w:p>
        </w:tc>
        <w:tc>
          <w:tcPr>
            <w:tcW w:w="8163" w:type="dxa"/>
          </w:tcPr>
          <w:p w:rsidR="00E33171" w:rsidRDefault="00E33171">
            <w:pPr>
              <w:pStyle w:val="ConsPlusNormal"/>
            </w:pPr>
            <w:r>
              <w:t>Фарфоровая ступка с пестиком</w:t>
            </w:r>
          </w:p>
        </w:tc>
      </w:tr>
      <w:tr w:rsidR="00E33171">
        <w:tc>
          <w:tcPr>
            <w:tcW w:w="907" w:type="dxa"/>
          </w:tcPr>
          <w:p w:rsidR="00E33171" w:rsidRDefault="00E33171">
            <w:pPr>
              <w:pStyle w:val="ConsPlusNormal"/>
            </w:pPr>
            <w:r>
              <w:t>1.14.</w:t>
            </w:r>
          </w:p>
        </w:tc>
        <w:tc>
          <w:tcPr>
            <w:tcW w:w="8163" w:type="dxa"/>
          </w:tcPr>
          <w:p w:rsidR="00E33171" w:rsidRDefault="00E33171">
            <w:pPr>
              <w:pStyle w:val="ConsPlusNormal"/>
            </w:pPr>
            <w:r>
              <w:t>Комплект термометров (0 - 100 °C; 0 - 360 °C)</w:t>
            </w:r>
          </w:p>
        </w:tc>
      </w:tr>
      <w:tr w:rsidR="00E33171">
        <w:tc>
          <w:tcPr>
            <w:tcW w:w="907" w:type="dxa"/>
          </w:tcPr>
          <w:p w:rsidR="00E33171" w:rsidRDefault="00E33171">
            <w:pPr>
              <w:pStyle w:val="ConsPlusNormal"/>
            </w:pPr>
            <w:r>
              <w:t>1.15.</w:t>
            </w:r>
          </w:p>
        </w:tc>
        <w:tc>
          <w:tcPr>
            <w:tcW w:w="8163" w:type="dxa"/>
          </w:tcPr>
          <w:p w:rsidR="00E33171" w:rsidRDefault="00E33171">
            <w:pPr>
              <w:pStyle w:val="ConsPlusNormal"/>
            </w:pPr>
            <w:r>
              <w:t>Комплект "Натуральные элементы таблицы Менделеева"</w:t>
            </w:r>
          </w:p>
        </w:tc>
      </w:tr>
      <w:tr w:rsidR="00E33171">
        <w:tc>
          <w:tcPr>
            <w:tcW w:w="907" w:type="dxa"/>
          </w:tcPr>
          <w:p w:rsidR="00E33171" w:rsidRDefault="00E33171">
            <w:pPr>
              <w:pStyle w:val="ConsPlusNormal"/>
            </w:pPr>
            <w:r>
              <w:t>1.16.</w:t>
            </w:r>
          </w:p>
        </w:tc>
        <w:tc>
          <w:tcPr>
            <w:tcW w:w="8163" w:type="dxa"/>
          </w:tcPr>
          <w:p w:rsidR="00E33171" w:rsidRDefault="00E33171">
            <w:pPr>
              <w:pStyle w:val="ConsPlusNormal"/>
            </w:pPr>
            <w:proofErr w:type="gramStart"/>
            <w: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roofErr w:type="gramEnd"/>
          </w:p>
        </w:tc>
      </w:tr>
      <w:tr w:rsidR="00E33171">
        <w:tc>
          <w:tcPr>
            <w:tcW w:w="907" w:type="dxa"/>
          </w:tcPr>
          <w:p w:rsidR="00E33171" w:rsidRDefault="00E33171">
            <w:pPr>
              <w:pStyle w:val="ConsPlusNormal"/>
            </w:pPr>
            <w:r>
              <w:t>1.17.</w:t>
            </w:r>
          </w:p>
        </w:tc>
        <w:tc>
          <w:tcPr>
            <w:tcW w:w="8163" w:type="dxa"/>
          </w:tcPr>
          <w:p w:rsidR="00E33171" w:rsidRDefault="00E33171">
            <w:pPr>
              <w:pStyle w:val="ConsPlusNormal"/>
            </w:pPr>
            <w:r>
              <w:t>Дополнительное оборудование</w:t>
            </w:r>
          </w:p>
        </w:tc>
      </w:tr>
      <w:tr w:rsidR="00E33171">
        <w:tc>
          <w:tcPr>
            <w:tcW w:w="907" w:type="dxa"/>
          </w:tcPr>
          <w:p w:rsidR="00E33171" w:rsidRDefault="00E33171">
            <w:pPr>
              <w:pStyle w:val="ConsPlusNormal"/>
            </w:pPr>
            <w:r>
              <w:t>1.17.1.</w:t>
            </w:r>
          </w:p>
        </w:tc>
        <w:tc>
          <w:tcPr>
            <w:tcW w:w="8163" w:type="dxa"/>
          </w:tcPr>
          <w:p w:rsidR="00E33171" w:rsidRDefault="00E33171">
            <w:pPr>
              <w:pStyle w:val="ConsPlusNormal"/>
            </w:pPr>
            <w:r>
              <w:t>Штатив для демонстрационных пробирок ПХ-21</w:t>
            </w:r>
          </w:p>
        </w:tc>
      </w:tr>
      <w:tr w:rsidR="00E33171">
        <w:tc>
          <w:tcPr>
            <w:tcW w:w="907" w:type="dxa"/>
          </w:tcPr>
          <w:p w:rsidR="00E33171" w:rsidRDefault="00E33171">
            <w:pPr>
              <w:pStyle w:val="ConsPlusNormal"/>
            </w:pPr>
            <w:r>
              <w:lastRenderedPageBreak/>
              <w:t>1.17.2.</w:t>
            </w:r>
          </w:p>
        </w:tc>
        <w:tc>
          <w:tcPr>
            <w:tcW w:w="8163" w:type="dxa"/>
          </w:tcPr>
          <w:p w:rsidR="00E33171" w:rsidRDefault="00E33171">
            <w:pPr>
              <w:pStyle w:val="ConsPlusNormal"/>
            </w:pPr>
            <w:r>
              <w:t xml:space="preserve">Аппарат </w:t>
            </w:r>
            <w:proofErr w:type="spellStart"/>
            <w:r>
              <w:t>Киппа</w:t>
            </w:r>
            <w:proofErr w:type="spellEnd"/>
          </w:p>
        </w:tc>
      </w:tr>
      <w:tr w:rsidR="00E33171">
        <w:tc>
          <w:tcPr>
            <w:tcW w:w="907" w:type="dxa"/>
          </w:tcPr>
          <w:p w:rsidR="00E33171" w:rsidRDefault="00E33171">
            <w:pPr>
              <w:pStyle w:val="ConsPlusNormal"/>
            </w:pPr>
            <w:r>
              <w:t>1.17.3.</w:t>
            </w:r>
          </w:p>
        </w:tc>
        <w:tc>
          <w:tcPr>
            <w:tcW w:w="8163" w:type="dxa"/>
          </w:tcPr>
          <w:p w:rsidR="00E33171" w:rsidRDefault="00E33171">
            <w:pPr>
              <w:pStyle w:val="ConsPlusNormal"/>
            </w:pPr>
            <w:r>
              <w:t>Прибор для определения состава воздуха</w:t>
            </w:r>
          </w:p>
        </w:tc>
      </w:tr>
      <w:tr w:rsidR="00E33171">
        <w:tc>
          <w:tcPr>
            <w:tcW w:w="907" w:type="dxa"/>
          </w:tcPr>
          <w:p w:rsidR="00E33171" w:rsidRDefault="00E33171">
            <w:pPr>
              <w:pStyle w:val="ConsPlusNormal"/>
            </w:pPr>
            <w:r>
              <w:t>1.17.4.</w:t>
            </w:r>
          </w:p>
        </w:tc>
        <w:tc>
          <w:tcPr>
            <w:tcW w:w="8163" w:type="dxa"/>
          </w:tcPr>
          <w:p w:rsidR="00E33171" w:rsidRDefault="00E33171">
            <w:pPr>
              <w:pStyle w:val="ConsPlusNormal"/>
            </w:pPr>
            <w:r>
              <w:t>Прибор для окисления спирта над медным катализатором</w:t>
            </w:r>
          </w:p>
        </w:tc>
      </w:tr>
      <w:tr w:rsidR="00E33171">
        <w:tc>
          <w:tcPr>
            <w:tcW w:w="907" w:type="dxa"/>
          </w:tcPr>
          <w:p w:rsidR="00E33171" w:rsidRDefault="00E33171">
            <w:pPr>
              <w:pStyle w:val="ConsPlusNormal"/>
            </w:pPr>
            <w:r>
              <w:t>1.17.5.</w:t>
            </w:r>
          </w:p>
        </w:tc>
        <w:tc>
          <w:tcPr>
            <w:tcW w:w="8163" w:type="dxa"/>
          </w:tcPr>
          <w:p w:rsidR="00E33171" w:rsidRDefault="00E33171">
            <w:pPr>
              <w:pStyle w:val="ConsPlusNormal"/>
            </w:pPr>
            <w:r>
              <w:t>Бюретка</w:t>
            </w:r>
          </w:p>
        </w:tc>
      </w:tr>
      <w:tr w:rsidR="00E33171">
        <w:tc>
          <w:tcPr>
            <w:tcW w:w="907" w:type="dxa"/>
          </w:tcPr>
          <w:p w:rsidR="00E33171" w:rsidRDefault="00E33171">
            <w:pPr>
              <w:pStyle w:val="ConsPlusNormal"/>
            </w:pPr>
            <w:r>
              <w:t>1.17.6.</w:t>
            </w:r>
          </w:p>
        </w:tc>
        <w:tc>
          <w:tcPr>
            <w:tcW w:w="8163" w:type="dxa"/>
          </w:tcPr>
          <w:p w:rsidR="00E33171" w:rsidRDefault="00E33171">
            <w:pPr>
              <w:pStyle w:val="ConsPlusNormal"/>
            </w:pPr>
            <w:r>
              <w:t>Прибор для иллюстрации зависимости скорости химической реакции от условий</w:t>
            </w:r>
          </w:p>
        </w:tc>
      </w:tr>
      <w:tr w:rsidR="00E33171">
        <w:tc>
          <w:tcPr>
            <w:tcW w:w="907" w:type="dxa"/>
          </w:tcPr>
          <w:p w:rsidR="00E33171" w:rsidRDefault="00E33171">
            <w:pPr>
              <w:pStyle w:val="ConsPlusNormal"/>
            </w:pPr>
            <w:r>
              <w:t>1.17.7.</w:t>
            </w:r>
          </w:p>
        </w:tc>
        <w:tc>
          <w:tcPr>
            <w:tcW w:w="8163" w:type="dxa"/>
          </w:tcPr>
          <w:p w:rsidR="00E33171" w:rsidRDefault="00E33171">
            <w:pPr>
              <w:pStyle w:val="ConsPlusNormal"/>
            </w:pPr>
            <w:r>
              <w:t>Весы для сыпучих материалов</w:t>
            </w:r>
          </w:p>
        </w:tc>
      </w:tr>
      <w:tr w:rsidR="00E33171">
        <w:tc>
          <w:tcPr>
            <w:tcW w:w="907" w:type="dxa"/>
          </w:tcPr>
          <w:p w:rsidR="00E33171" w:rsidRDefault="00E33171">
            <w:pPr>
              <w:pStyle w:val="ConsPlusNormal"/>
            </w:pPr>
            <w:r>
              <w:t>1.17.8.</w:t>
            </w:r>
          </w:p>
        </w:tc>
        <w:tc>
          <w:tcPr>
            <w:tcW w:w="8163" w:type="dxa"/>
          </w:tcPr>
          <w:p w:rsidR="00E33171" w:rsidRDefault="00E33171">
            <w:pPr>
              <w:pStyle w:val="ConsPlusNormal"/>
            </w:pPr>
            <w:r>
              <w:t>Тигель</w:t>
            </w:r>
          </w:p>
        </w:tc>
      </w:tr>
      <w:tr w:rsidR="00E33171">
        <w:tc>
          <w:tcPr>
            <w:tcW w:w="907" w:type="dxa"/>
          </w:tcPr>
          <w:p w:rsidR="00E33171" w:rsidRDefault="00E33171">
            <w:pPr>
              <w:pStyle w:val="ConsPlusNormal"/>
            </w:pPr>
            <w:r>
              <w:t>1.17.9.</w:t>
            </w:r>
          </w:p>
        </w:tc>
        <w:tc>
          <w:tcPr>
            <w:tcW w:w="8163" w:type="dxa"/>
          </w:tcPr>
          <w:p w:rsidR="00E33171" w:rsidRDefault="00E33171">
            <w:pPr>
              <w:pStyle w:val="ConsPlusNormal"/>
            </w:pPr>
            <w:r>
              <w:t>Щипцы тигельные</w:t>
            </w:r>
          </w:p>
        </w:tc>
      </w:tr>
      <w:tr w:rsidR="00E33171">
        <w:tc>
          <w:tcPr>
            <w:tcW w:w="907" w:type="dxa"/>
          </w:tcPr>
          <w:p w:rsidR="00E33171" w:rsidRDefault="00E33171">
            <w:pPr>
              <w:pStyle w:val="ConsPlusNormal"/>
            </w:pPr>
            <w:r>
              <w:t>1.17.10.</w:t>
            </w:r>
          </w:p>
        </w:tc>
        <w:tc>
          <w:tcPr>
            <w:tcW w:w="8163" w:type="dxa"/>
          </w:tcPr>
          <w:p w:rsidR="00E33171" w:rsidRDefault="00E33171">
            <w:pPr>
              <w:pStyle w:val="ConsPlusNormal"/>
            </w:pPr>
            <w:proofErr w:type="spellStart"/>
            <w:r>
              <w:t>Колбонагреватель</w:t>
            </w:r>
            <w:proofErr w:type="spellEnd"/>
          </w:p>
        </w:tc>
      </w:tr>
      <w:tr w:rsidR="00E33171">
        <w:tc>
          <w:tcPr>
            <w:tcW w:w="907" w:type="dxa"/>
          </w:tcPr>
          <w:p w:rsidR="00E33171" w:rsidRDefault="00E33171">
            <w:pPr>
              <w:pStyle w:val="ConsPlusNormal"/>
            </w:pPr>
            <w:r>
              <w:t>2</w:t>
            </w:r>
          </w:p>
        </w:tc>
        <w:tc>
          <w:tcPr>
            <w:tcW w:w="8163" w:type="dxa"/>
          </w:tcPr>
          <w:p w:rsidR="00E33171" w:rsidRDefault="00E33171">
            <w:pPr>
              <w:pStyle w:val="ConsPlusNormal"/>
            </w:pPr>
            <w:r>
              <w:t>Комплект посуды и принадлежностей для ученических опытов</w:t>
            </w:r>
          </w:p>
        </w:tc>
      </w:tr>
    </w:tbl>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E33171">
        <w:tc>
          <w:tcPr>
            <w:tcW w:w="907" w:type="dxa"/>
          </w:tcPr>
          <w:p w:rsidR="00E33171" w:rsidRDefault="00E33171">
            <w:pPr>
              <w:pStyle w:val="ConsPlusNormal"/>
            </w:pPr>
            <w:r>
              <w:t>2.1</w:t>
            </w:r>
          </w:p>
        </w:tc>
        <w:tc>
          <w:tcPr>
            <w:tcW w:w="8163" w:type="dxa"/>
          </w:tcPr>
          <w:p w:rsidR="00E33171" w:rsidRDefault="00E33171">
            <w:pPr>
              <w:pStyle w:val="ConsPlusNormal"/>
            </w:pPr>
            <w:r>
              <w:t>Набор банок для хранения твердых реактивов (30 - 50 мл)</w:t>
            </w:r>
          </w:p>
        </w:tc>
      </w:tr>
      <w:tr w:rsidR="00E33171">
        <w:tc>
          <w:tcPr>
            <w:tcW w:w="907" w:type="dxa"/>
          </w:tcPr>
          <w:p w:rsidR="00E33171" w:rsidRDefault="00E33171">
            <w:pPr>
              <w:pStyle w:val="ConsPlusNormal"/>
            </w:pPr>
            <w:r>
              <w:t>2.2</w:t>
            </w:r>
          </w:p>
        </w:tc>
        <w:tc>
          <w:tcPr>
            <w:tcW w:w="8163" w:type="dxa"/>
          </w:tcPr>
          <w:p w:rsidR="00E33171" w:rsidRDefault="00E33171">
            <w:pPr>
              <w:pStyle w:val="ConsPlusNormal"/>
            </w:pPr>
            <w:r>
              <w:t>Набор склянок (флаконов) для хранения растворов реактивов</w:t>
            </w:r>
          </w:p>
        </w:tc>
      </w:tr>
      <w:tr w:rsidR="00E33171">
        <w:tc>
          <w:tcPr>
            <w:tcW w:w="907" w:type="dxa"/>
          </w:tcPr>
          <w:p w:rsidR="00E33171" w:rsidRDefault="00E33171">
            <w:pPr>
              <w:pStyle w:val="ConsPlusNormal"/>
            </w:pPr>
            <w:r>
              <w:t>2.3</w:t>
            </w:r>
          </w:p>
        </w:tc>
        <w:tc>
          <w:tcPr>
            <w:tcW w:w="8163" w:type="dxa"/>
          </w:tcPr>
          <w:p w:rsidR="00E33171" w:rsidRDefault="00E33171">
            <w:pPr>
              <w:pStyle w:val="ConsPlusNormal"/>
            </w:pPr>
            <w:r>
              <w:t>Набор приборок (ПХ-14, ПХ-16)</w:t>
            </w:r>
          </w:p>
        </w:tc>
      </w:tr>
      <w:tr w:rsidR="00E33171">
        <w:tc>
          <w:tcPr>
            <w:tcW w:w="907" w:type="dxa"/>
          </w:tcPr>
          <w:p w:rsidR="00E33171" w:rsidRDefault="00E33171">
            <w:pPr>
              <w:pStyle w:val="ConsPlusNormal"/>
            </w:pPr>
            <w:r>
              <w:t>2.4</w:t>
            </w:r>
          </w:p>
        </w:tc>
        <w:tc>
          <w:tcPr>
            <w:tcW w:w="8163" w:type="dxa"/>
          </w:tcPr>
          <w:p w:rsidR="00E33171" w:rsidRDefault="00E33171">
            <w:pPr>
              <w:pStyle w:val="ConsPlusNormal"/>
            </w:pPr>
            <w:r>
              <w:t>Прибор для получения газов</w:t>
            </w:r>
          </w:p>
        </w:tc>
      </w:tr>
      <w:tr w:rsidR="00E33171">
        <w:tc>
          <w:tcPr>
            <w:tcW w:w="907" w:type="dxa"/>
          </w:tcPr>
          <w:p w:rsidR="00E33171" w:rsidRDefault="00E33171">
            <w:pPr>
              <w:pStyle w:val="ConsPlusNormal"/>
            </w:pPr>
            <w:r>
              <w:t>2.5</w:t>
            </w:r>
          </w:p>
        </w:tc>
        <w:tc>
          <w:tcPr>
            <w:tcW w:w="8163" w:type="dxa"/>
          </w:tcPr>
          <w:p w:rsidR="00E33171" w:rsidRDefault="00E33171">
            <w:pPr>
              <w:pStyle w:val="ConsPlusNormal"/>
            </w:pPr>
            <w:r>
              <w:t>Спиртовка</w:t>
            </w:r>
          </w:p>
        </w:tc>
      </w:tr>
      <w:tr w:rsidR="00E33171">
        <w:tc>
          <w:tcPr>
            <w:tcW w:w="907" w:type="dxa"/>
          </w:tcPr>
          <w:p w:rsidR="00E33171" w:rsidRDefault="00E33171">
            <w:pPr>
              <w:pStyle w:val="ConsPlusNormal"/>
            </w:pPr>
            <w:r>
              <w:t>2.6</w:t>
            </w:r>
          </w:p>
        </w:tc>
        <w:tc>
          <w:tcPr>
            <w:tcW w:w="8163" w:type="dxa"/>
          </w:tcPr>
          <w:p w:rsidR="00E33171" w:rsidRDefault="00E33171">
            <w:pPr>
              <w:pStyle w:val="ConsPlusNormal"/>
            </w:pPr>
            <w:r>
              <w:t>Фильтровальная бумага (50 шт.)</w:t>
            </w:r>
          </w:p>
        </w:tc>
      </w:tr>
      <w:tr w:rsidR="00E33171">
        <w:tc>
          <w:tcPr>
            <w:tcW w:w="907" w:type="dxa"/>
          </w:tcPr>
          <w:p w:rsidR="00E33171" w:rsidRDefault="00E33171">
            <w:pPr>
              <w:pStyle w:val="ConsPlusNormal"/>
            </w:pPr>
            <w:r>
              <w:t>2.7</w:t>
            </w:r>
          </w:p>
        </w:tc>
        <w:tc>
          <w:tcPr>
            <w:tcW w:w="8163" w:type="dxa"/>
          </w:tcPr>
          <w:p w:rsidR="00E33171" w:rsidRDefault="00E33171">
            <w:pPr>
              <w:pStyle w:val="ConsPlusNormal"/>
            </w:pPr>
            <w:r>
              <w:t>Штатив лабораторный химический ШЛХ</w:t>
            </w:r>
          </w:p>
        </w:tc>
      </w:tr>
      <w:tr w:rsidR="00E33171">
        <w:tc>
          <w:tcPr>
            <w:tcW w:w="907" w:type="dxa"/>
          </w:tcPr>
          <w:p w:rsidR="00E33171" w:rsidRDefault="00E33171">
            <w:pPr>
              <w:pStyle w:val="ConsPlusNormal"/>
            </w:pPr>
            <w:r>
              <w:t>2.8</w:t>
            </w:r>
          </w:p>
        </w:tc>
        <w:tc>
          <w:tcPr>
            <w:tcW w:w="8163" w:type="dxa"/>
          </w:tcPr>
          <w:p w:rsidR="00E33171" w:rsidRDefault="00E33171">
            <w:pPr>
              <w:pStyle w:val="ConsPlusNormal"/>
            </w:pPr>
            <w:r>
              <w:t>Палочка стеклянная (с резиновым наконечником)</w:t>
            </w:r>
          </w:p>
        </w:tc>
      </w:tr>
      <w:tr w:rsidR="00E33171">
        <w:tc>
          <w:tcPr>
            <w:tcW w:w="907" w:type="dxa"/>
          </w:tcPr>
          <w:p w:rsidR="00E33171" w:rsidRDefault="00E33171">
            <w:pPr>
              <w:pStyle w:val="ConsPlusNormal"/>
            </w:pPr>
            <w:r>
              <w:t>2.9</w:t>
            </w:r>
          </w:p>
        </w:tc>
        <w:tc>
          <w:tcPr>
            <w:tcW w:w="8163" w:type="dxa"/>
          </w:tcPr>
          <w:p w:rsidR="00E33171" w:rsidRDefault="00E33171">
            <w:pPr>
              <w:pStyle w:val="ConsPlusNormal"/>
            </w:pPr>
            <w:r>
              <w:t>Чашечка для выпаривания (выпарительная чашечка)</w:t>
            </w:r>
          </w:p>
        </w:tc>
      </w:tr>
      <w:tr w:rsidR="00E33171">
        <w:tc>
          <w:tcPr>
            <w:tcW w:w="907" w:type="dxa"/>
          </w:tcPr>
          <w:p w:rsidR="00E33171" w:rsidRDefault="00E33171">
            <w:pPr>
              <w:pStyle w:val="ConsPlusNormal"/>
            </w:pPr>
            <w:r>
              <w:t>2.10</w:t>
            </w:r>
          </w:p>
        </w:tc>
        <w:tc>
          <w:tcPr>
            <w:tcW w:w="8163" w:type="dxa"/>
          </w:tcPr>
          <w:p w:rsidR="00E33171" w:rsidRDefault="00E33171">
            <w:pPr>
              <w:pStyle w:val="ConsPlusNormal"/>
            </w:pPr>
            <w:r>
              <w:t>Мерный цилиндр (пластиковый)</w:t>
            </w:r>
          </w:p>
        </w:tc>
      </w:tr>
      <w:tr w:rsidR="00E33171">
        <w:tc>
          <w:tcPr>
            <w:tcW w:w="907" w:type="dxa"/>
          </w:tcPr>
          <w:p w:rsidR="00E33171" w:rsidRDefault="00E33171">
            <w:pPr>
              <w:pStyle w:val="ConsPlusNormal"/>
            </w:pPr>
            <w:r>
              <w:t>2.11</w:t>
            </w:r>
          </w:p>
        </w:tc>
        <w:tc>
          <w:tcPr>
            <w:tcW w:w="8163" w:type="dxa"/>
          </w:tcPr>
          <w:p w:rsidR="00E33171" w:rsidRDefault="00E33171">
            <w:pPr>
              <w:pStyle w:val="ConsPlusNormal"/>
            </w:pPr>
            <w:r>
              <w:t>Воронка стеклянная (малая)</w:t>
            </w:r>
          </w:p>
        </w:tc>
      </w:tr>
      <w:tr w:rsidR="00E33171">
        <w:tc>
          <w:tcPr>
            <w:tcW w:w="907" w:type="dxa"/>
          </w:tcPr>
          <w:p w:rsidR="00E33171" w:rsidRDefault="00E33171">
            <w:pPr>
              <w:pStyle w:val="ConsPlusNormal"/>
            </w:pPr>
            <w:r>
              <w:t>2.12</w:t>
            </w:r>
          </w:p>
        </w:tc>
        <w:tc>
          <w:tcPr>
            <w:tcW w:w="8163" w:type="dxa"/>
          </w:tcPr>
          <w:p w:rsidR="00E33171" w:rsidRDefault="00E33171">
            <w:pPr>
              <w:pStyle w:val="ConsPlusNormal"/>
            </w:pPr>
            <w:r>
              <w:t>Стакан стеклянный (100 мл)</w:t>
            </w:r>
          </w:p>
        </w:tc>
      </w:tr>
      <w:tr w:rsidR="00E33171">
        <w:tc>
          <w:tcPr>
            <w:tcW w:w="907" w:type="dxa"/>
          </w:tcPr>
          <w:p w:rsidR="00E33171" w:rsidRDefault="00E33171">
            <w:pPr>
              <w:pStyle w:val="ConsPlusNormal"/>
            </w:pPr>
            <w:r>
              <w:t>2.13</w:t>
            </w:r>
          </w:p>
        </w:tc>
        <w:tc>
          <w:tcPr>
            <w:tcW w:w="8163" w:type="dxa"/>
          </w:tcPr>
          <w:p w:rsidR="00E33171" w:rsidRDefault="00E33171">
            <w:pPr>
              <w:pStyle w:val="ConsPlusNormal"/>
            </w:pPr>
            <w:r>
              <w:t>Газоотводная трубка</w:t>
            </w:r>
          </w:p>
        </w:tc>
      </w:tr>
      <w:tr w:rsidR="00E33171">
        <w:tc>
          <w:tcPr>
            <w:tcW w:w="907" w:type="dxa"/>
          </w:tcPr>
          <w:p w:rsidR="00E33171" w:rsidRDefault="00E33171">
            <w:pPr>
              <w:pStyle w:val="ConsPlusNormal"/>
            </w:pPr>
            <w:r>
              <w:t>3</w:t>
            </w:r>
          </w:p>
        </w:tc>
        <w:tc>
          <w:tcPr>
            <w:tcW w:w="8163" w:type="dxa"/>
          </w:tcPr>
          <w:p w:rsidR="00E33171" w:rsidRDefault="00E33171">
            <w:pPr>
              <w:pStyle w:val="ConsPlusNormal"/>
            </w:pPr>
            <w:r>
              <w:t>Комплект химических реактивов</w:t>
            </w:r>
          </w:p>
        </w:tc>
      </w:tr>
      <w:tr w:rsidR="00E33171">
        <w:tc>
          <w:tcPr>
            <w:tcW w:w="907" w:type="dxa"/>
          </w:tcPr>
          <w:p w:rsidR="00E33171" w:rsidRDefault="00E33171">
            <w:pPr>
              <w:pStyle w:val="ConsPlusNormal"/>
            </w:pPr>
            <w:r>
              <w:t>3.1</w:t>
            </w:r>
          </w:p>
        </w:tc>
        <w:tc>
          <w:tcPr>
            <w:tcW w:w="8163" w:type="dxa"/>
          </w:tcPr>
          <w:p w:rsidR="00E33171" w:rsidRDefault="00E33171">
            <w:pPr>
              <w:pStyle w:val="ConsPlusNormal"/>
            </w:pPr>
            <w:r>
              <w:t>Набор "Кислоты" (азотная, серная, соляная, ортофосфорная)</w:t>
            </w:r>
          </w:p>
        </w:tc>
      </w:tr>
      <w:tr w:rsidR="00E33171">
        <w:tc>
          <w:tcPr>
            <w:tcW w:w="907" w:type="dxa"/>
          </w:tcPr>
          <w:p w:rsidR="00E33171" w:rsidRDefault="00E33171">
            <w:pPr>
              <w:pStyle w:val="ConsPlusNormal"/>
            </w:pPr>
            <w:r>
              <w:t>3.2</w:t>
            </w:r>
          </w:p>
        </w:tc>
        <w:tc>
          <w:tcPr>
            <w:tcW w:w="8163" w:type="dxa"/>
          </w:tcPr>
          <w:p w:rsidR="00E33171" w:rsidRDefault="00E33171">
            <w:pPr>
              <w:pStyle w:val="ConsPlusNormal"/>
            </w:pPr>
            <w:r>
              <w:t>Набор "Гидроксиды" (гидроксид бария, гидроксид калия, гидроксид кальция, гидроксид натрия)</w:t>
            </w:r>
          </w:p>
        </w:tc>
      </w:tr>
      <w:tr w:rsidR="00E33171">
        <w:tc>
          <w:tcPr>
            <w:tcW w:w="907" w:type="dxa"/>
          </w:tcPr>
          <w:p w:rsidR="00E33171" w:rsidRDefault="00E33171">
            <w:pPr>
              <w:pStyle w:val="ConsPlusNormal"/>
            </w:pPr>
            <w:r>
              <w:t>3.3</w:t>
            </w:r>
          </w:p>
        </w:tc>
        <w:tc>
          <w:tcPr>
            <w:tcW w:w="8163" w:type="dxa"/>
          </w:tcPr>
          <w:p w:rsidR="00E33171" w:rsidRDefault="00E33171">
            <w:pPr>
              <w:pStyle w:val="ConsPlusNormal"/>
            </w:pPr>
            <w:proofErr w:type="gramStart"/>
            <w:r>
              <w:t>Набор "Оксиды металлов" (алюминия оксид, бария оксид, железа (III) оксид, кальция оксид, магния оксид, меди (II) оксид, цинка оксид)</w:t>
            </w:r>
            <w:proofErr w:type="gramEnd"/>
          </w:p>
        </w:tc>
      </w:tr>
      <w:tr w:rsidR="00E33171">
        <w:tc>
          <w:tcPr>
            <w:tcW w:w="907" w:type="dxa"/>
          </w:tcPr>
          <w:p w:rsidR="00E33171" w:rsidRDefault="00E33171">
            <w:pPr>
              <w:pStyle w:val="ConsPlusNormal"/>
            </w:pPr>
            <w:r>
              <w:t>3.4</w:t>
            </w:r>
          </w:p>
        </w:tc>
        <w:tc>
          <w:tcPr>
            <w:tcW w:w="8163" w:type="dxa"/>
          </w:tcPr>
          <w:p w:rsidR="00E33171" w:rsidRDefault="00E33171">
            <w:pPr>
              <w:pStyle w:val="ConsPlusNormal"/>
            </w:pPr>
            <w:r>
              <w:t>Набор "Щелочные и щелочноземельные металлы" (литий, натрий, кальций)</w:t>
            </w:r>
          </w:p>
        </w:tc>
      </w:tr>
      <w:tr w:rsidR="00E33171">
        <w:tc>
          <w:tcPr>
            <w:tcW w:w="907" w:type="dxa"/>
          </w:tcPr>
          <w:p w:rsidR="00E33171" w:rsidRDefault="00E33171">
            <w:pPr>
              <w:pStyle w:val="ConsPlusNormal"/>
            </w:pPr>
            <w:r>
              <w:lastRenderedPageBreak/>
              <w:t>3.5</w:t>
            </w:r>
          </w:p>
        </w:tc>
        <w:tc>
          <w:tcPr>
            <w:tcW w:w="8163" w:type="dxa"/>
          </w:tcPr>
          <w:p w:rsidR="00E33171" w:rsidRDefault="00E33171">
            <w:pPr>
              <w:pStyle w:val="ConsPlusNormal"/>
            </w:pPr>
            <w:r>
              <w:t>Набор "Металлы" (алюминий, железо, магний, медь, цинк, олово)</w:t>
            </w:r>
          </w:p>
        </w:tc>
      </w:tr>
      <w:tr w:rsidR="00E33171">
        <w:tc>
          <w:tcPr>
            <w:tcW w:w="907" w:type="dxa"/>
          </w:tcPr>
          <w:p w:rsidR="00E33171" w:rsidRDefault="00E33171">
            <w:pPr>
              <w:pStyle w:val="ConsPlusNormal"/>
            </w:pPr>
            <w:r>
              <w:t>3.6</w:t>
            </w:r>
          </w:p>
        </w:tc>
        <w:tc>
          <w:tcPr>
            <w:tcW w:w="8163" w:type="dxa"/>
          </w:tcPr>
          <w:p w:rsidR="00E33171" w:rsidRDefault="00E33171">
            <w:pPr>
              <w:pStyle w:val="ConsPlusNormal"/>
            </w:pPr>
            <w:r>
              <w:t>Набор "Щелочные и щелочноземельные металлы" (литий, натрий, кальций)</w:t>
            </w:r>
          </w:p>
        </w:tc>
      </w:tr>
      <w:tr w:rsidR="00E33171">
        <w:tc>
          <w:tcPr>
            <w:tcW w:w="907" w:type="dxa"/>
          </w:tcPr>
          <w:p w:rsidR="00E33171" w:rsidRDefault="00E33171">
            <w:pPr>
              <w:pStyle w:val="ConsPlusNormal"/>
            </w:pPr>
            <w:r>
              <w:t>3.7</w:t>
            </w:r>
          </w:p>
        </w:tc>
        <w:tc>
          <w:tcPr>
            <w:tcW w:w="8163" w:type="dxa"/>
          </w:tcPr>
          <w:p w:rsidR="00E33171" w:rsidRDefault="00E33171">
            <w:pPr>
              <w:pStyle w:val="ConsPlusNormal"/>
            </w:pPr>
            <w:r>
              <w:t>Набор "Огнеопасные вещества" (сера, фосфор (красный), оксид фосфора (V))</w:t>
            </w:r>
          </w:p>
        </w:tc>
      </w:tr>
      <w:tr w:rsidR="00E33171">
        <w:tc>
          <w:tcPr>
            <w:tcW w:w="907" w:type="dxa"/>
          </w:tcPr>
          <w:p w:rsidR="00E33171" w:rsidRDefault="00E33171">
            <w:pPr>
              <w:pStyle w:val="ConsPlusNormal"/>
            </w:pPr>
            <w:r>
              <w:t>3.8</w:t>
            </w:r>
          </w:p>
        </w:tc>
        <w:tc>
          <w:tcPr>
            <w:tcW w:w="8163" w:type="dxa"/>
          </w:tcPr>
          <w:p w:rsidR="00E33171" w:rsidRDefault="00E33171">
            <w:pPr>
              <w:pStyle w:val="ConsPlusNormal"/>
            </w:pPr>
            <w:r>
              <w:t>Набор "Галогены" (йод, бром)</w:t>
            </w:r>
          </w:p>
        </w:tc>
      </w:tr>
      <w:tr w:rsidR="00E33171">
        <w:tc>
          <w:tcPr>
            <w:tcW w:w="907" w:type="dxa"/>
          </w:tcPr>
          <w:p w:rsidR="00E33171" w:rsidRDefault="00E33171">
            <w:pPr>
              <w:pStyle w:val="ConsPlusNormal"/>
            </w:pPr>
            <w:r>
              <w:t>3.9</w:t>
            </w:r>
          </w:p>
        </w:tc>
        <w:tc>
          <w:tcPr>
            <w:tcW w:w="8163" w:type="dxa"/>
          </w:tcPr>
          <w:p w:rsidR="00E33171" w:rsidRDefault="00E33171">
            <w:pPr>
              <w:pStyle w:val="ConsPlusNormal"/>
            </w:pPr>
            <w:proofErr w:type="gramStart"/>
            <w: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End"/>
          </w:p>
        </w:tc>
      </w:tr>
      <w:tr w:rsidR="00E33171">
        <w:tc>
          <w:tcPr>
            <w:tcW w:w="907" w:type="dxa"/>
          </w:tcPr>
          <w:p w:rsidR="00E33171" w:rsidRDefault="00E33171">
            <w:pPr>
              <w:pStyle w:val="ConsPlusNormal"/>
            </w:pPr>
            <w:r>
              <w:t>3.10</w:t>
            </w:r>
          </w:p>
        </w:tc>
        <w:tc>
          <w:tcPr>
            <w:tcW w:w="8163" w:type="dxa"/>
          </w:tcPr>
          <w:p w:rsidR="00E33171" w:rsidRDefault="00E33171">
            <w:pPr>
              <w:pStyle w:val="ConsPlusNormal"/>
            </w:pPr>
            <w:proofErr w:type="gramStart"/>
            <w: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tc>
      </w:tr>
      <w:tr w:rsidR="00E33171">
        <w:tc>
          <w:tcPr>
            <w:tcW w:w="907" w:type="dxa"/>
          </w:tcPr>
          <w:p w:rsidR="00E33171" w:rsidRDefault="00E33171">
            <w:pPr>
              <w:pStyle w:val="ConsPlusNormal"/>
            </w:pPr>
            <w:r>
              <w:t>3.11</w:t>
            </w:r>
          </w:p>
        </w:tc>
        <w:tc>
          <w:tcPr>
            <w:tcW w:w="8163" w:type="dxa"/>
          </w:tcPr>
          <w:p w:rsidR="00E33171" w:rsidRDefault="00E33171">
            <w:pPr>
              <w:pStyle w:val="ConsPlusNormal"/>
            </w:pPr>
            <w:proofErr w:type="gramStart"/>
            <w:r>
              <w:t>Набор "Карбонаты" (аммония карбонат, калия карбонат, меди (II) карбонат основной, натрия карбонат, натрия гидрокарбонат)</w:t>
            </w:r>
            <w:proofErr w:type="gramEnd"/>
          </w:p>
        </w:tc>
      </w:tr>
      <w:tr w:rsidR="00E33171">
        <w:tc>
          <w:tcPr>
            <w:tcW w:w="907" w:type="dxa"/>
          </w:tcPr>
          <w:p w:rsidR="00E33171" w:rsidRDefault="00E33171">
            <w:pPr>
              <w:pStyle w:val="ConsPlusNormal"/>
            </w:pPr>
            <w:r>
              <w:t>3.12</w:t>
            </w:r>
          </w:p>
        </w:tc>
        <w:tc>
          <w:tcPr>
            <w:tcW w:w="8163" w:type="dxa"/>
          </w:tcPr>
          <w:p w:rsidR="00E33171" w:rsidRDefault="00E33171">
            <w:pPr>
              <w:pStyle w:val="ConsPlusNormal"/>
            </w:pPr>
            <w:r>
              <w:t xml:space="preserve">Набор "Фосфаты. Силикаты" (калия </w:t>
            </w:r>
            <w:proofErr w:type="spellStart"/>
            <w:r>
              <w:t>моногидроортофосфат</w:t>
            </w:r>
            <w:proofErr w:type="spellEnd"/>
            <w:r>
              <w:t xml:space="preserve">, натрия силикат 9-ти водный, натрия </w:t>
            </w:r>
            <w:proofErr w:type="spellStart"/>
            <w:r>
              <w:t>ортофосфат</w:t>
            </w:r>
            <w:proofErr w:type="spellEnd"/>
            <w:r>
              <w:t xml:space="preserve"> </w:t>
            </w:r>
            <w:proofErr w:type="spellStart"/>
            <w:r>
              <w:t>трехзамещенный</w:t>
            </w:r>
            <w:proofErr w:type="spellEnd"/>
            <w:r>
              <w:t xml:space="preserve">, натрия </w:t>
            </w:r>
            <w:proofErr w:type="spellStart"/>
            <w:r>
              <w:t>дигидрофосфат</w:t>
            </w:r>
            <w:proofErr w:type="spellEnd"/>
            <w:r>
              <w:t>)</w:t>
            </w:r>
          </w:p>
        </w:tc>
      </w:tr>
      <w:tr w:rsidR="00E33171">
        <w:tc>
          <w:tcPr>
            <w:tcW w:w="907" w:type="dxa"/>
          </w:tcPr>
          <w:p w:rsidR="00E33171" w:rsidRDefault="00E33171">
            <w:pPr>
              <w:pStyle w:val="ConsPlusNormal"/>
            </w:pPr>
            <w:r>
              <w:t>3.13</w:t>
            </w:r>
          </w:p>
        </w:tc>
        <w:tc>
          <w:tcPr>
            <w:tcW w:w="8163" w:type="dxa"/>
          </w:tcPr>
          <w:p w:rsidR="00E33171" w:rsidRDefault="00E33171">
            <w:pPr>
              <w:pStyle w:val="ConsPlusNormal"/>
            </w:pPr>
            <w:r>
              <w:t xml:space="preserve">Набор "Ацетаты. Роданиды. Соединения железа" (калия ацетат, калия ферро (II) </w:t>
            </w:r>
            <w:proofErr w:type="spellStart"/>
            <w:r>
              <w:t>гексацианид</w:t>
            </w:r>
            <w:proofErr w:type="spellEnd"/>
            <w:r>
              <w:t xml:space="preserve">, калия ферро (III) </w:t>
            </w:r>
            <w:proofErr w:type="spellStart"/>
            <w:r>
              <w:t>гексационид</w:t>
            </w:r>
            <w:proofErr w:type="spellEnd"/>
            <w:r>
              <w:t>, калия роданид, натрия ацетат, свинца ацетат)</w:t>
            </w:r>
          </w:p>
        </w:tc>
      </w:tr>
      <w:tr w:rsidR="00E33171">
        <w:tc>
          <w:tcPr>
            <w:tcW w:w="907" w:type="dxa"/>
          </w:tcPr>
          <w:p w:rsidR="00E33171" w:rsidRDefault="00E33171">
            <w:pPr>
              <w:pStyle w:val="ConsPlusNormal"/>
            </w:pPr>
            <w:r>
              <w:t>3.14</w:t>
            </w:r>
          </w:p>
        </w:tc>
        <w:tc>
          <w:tcPr>
            <w:tcW w:w="8163" w:type="dxa"/>
          </w:tcPr>
          <w:p w:rsidR="00E33171" w:rsidRDefault="00E33171">
            <w:pPr>
              <w:pStyle w:val="ConsPlusNormal"/>
            </w:pPr>
            <w:proofErr w:type="gramStart"/>
            <w:r>
              <w:t>Набор "Соединения марганца" (калия перманганат, марганца (IV) оксид, марганца (II) сульфат, марганца хлорид)</w:t>
            </w:r>
            <w:proofErr w:type="gramEnd"/>
          </w:p>
        </w:tc>
      </w:tr>
      <w:tr w:rsidR="00E33171">
        <w:tc>
          <w:tcPr>
            <w:tcW w:w="907" w:type="dxa"/>
          </w:tcPr>
          <w:p w:rsidR="00E33171" w:rsidRDefault="00E33171">
            <w:pPr>
              <w:pStyle w:val="ConsPlusNormal"/>
            </w:pPr>
            <w:r>
              <w:t>3.15</w:t>
            </w:r>
          </w:p>
        </w:tc>
        <w:tc>
          <w:tcPr>
            <w:tcW w:w="8163" w:type="dxa"/>
          </w:tcPr>
          <w:p w:rsidR="00E33171" w:rsidRDefault="00E33171">
            <w:pPr>
              <w:pStyle w:val="ConsPlusNormal"/>
            </w:pPr>
            <w:r>
              <w:t>Набор "Соединения хрома" (аммония дихромат, калия дихромат, калия хромат, хрома (III) хлорид 6-ти водный)</w:t>
            </w:r>
          </w:p>
        </w:tc>
      </w:tr>
      <w:tr w:rsidR="00E33171">
        <w:tc>
          <w:tcPr>
            <w:tcW w:w="907" w:type="dxa"/>
          </w:tcPr>
          <w:p w:rsidR="00E33171" w:rsidRDefault="00E33171">
            <w:pPr>
              <w:pStyle w:val="ConsPlusNormal"/>
            </w:pPr>
            <w:r>
              <w:t>3.16</w:t>
            </w:r>
          </w:p>
        </w:tc>
        <w:tc>
          <w:tcPr>
            <w:tcW w:w="8163" w:type="dxa"/>
          </w:tcPr>
          <w:p w:rsidR="00E33171" w:rsidRDefault="00E33171">
            <w:pPr>
              <w:pStyle w:val="ConsPlusNormal"/>
            </w:pPr>
            <w:proofErr w:type="gramStart"/>
            <w:r>
              <w:t>Набор "Нитраты" (алюминия нитрат, аммония нитрат, калия нитрат, кальция нитрат, меди (II) нитрат, натрия нитрат, серебра нитрат)</w:t>
            </w:r>
            <w:proofErr w:type="gramEnd"/>
          </w:p>
        </w:tc>
      </w:tr>
      <w:tr w:rsidR="00E33171">
        <w:tc>
          <w:tcPr>
            <w:tcW w:w="907" w:type="dxa"/>
          </w:tcPr>
          <w:p w:rsidR="00E33171" w:rsidRDefault="00E33171">
            <w:pPr>
              <w:pStyle w:val="ConsPlusNormal"/>
            </w:pPr>
            <w:r>
              <w:t>3.17</w:t>
            </w:r>
          </w:p>
        </w:tc>
        <w:tc>
          <w:tcPr>
            <w:tcW w:w="8163" w:type="dxa"/>
          </w:tcPr>
          <w:p w:rsidR="00E33171" w:rsidRDefault="00E33171">
            <w:pPr>
              <w:pStyle w:val="ConsPlusNormal"/>
            </w:pPr>
            <w:r>
              <w:t>Набор "Индикаторы" (</w:t>
            </w:r>
            <w:proofErr w:type="spellStart"/>
            <w:r>
              <w:t>лакмоид</w:t>
            </w:r>
            <w:proofErr w:type="spellEnd"/>
            <w:r>
              <w:t>, метиловый оранжевый, фенолфталеин)</w:t>
            </w:r>
          </w:p>
        </w:tc>
      </w:tr>
      <w:tr w:rsidR="00E33171">
        <w:tc>
          <w:tcPr>
            <w:tcW w:w="907" w:type="dxa"/>
          </w:tcPr>
          <w:p w:rsidR="00E33171" w:rsidRDefault="00E33171">
            <w:pPr>
              <w:pStyle w:val="ConsPlusNormal"/>
            </w:pPr>
            <w:r>
              <w:t>3.18</w:t>
            </w:r>
          </w:p>
        </w:tc>
        <w:tc>
          <w:tcPr>
            <w:tcW w:w="8163" w:type="dxa"/>
          </w:tcPr>
          <w:p w:rsidR="00E33171" w:rsidRDefault="00E33171">
            <w:pPr>
              <w:pStyle w:val="ConsPlusNormal"/>
            </w:pPr>
            <w:proofErr w:type="gramStart"/>
            <w:r>
              <w:t xml:space="preserve">Набор "Кислородсодержащие органические вещества" (ацетон, глицерин, </w:t>
            </w:r>
            <w:proofErr w:type="spellStart"/>
            <w:r>
              <w:t>диэтиловый</w:t>
            </w:r>
            <w:proofErr w:type="spellEnd"/>
            <w:r>
              <w:t xml:space="preserve"> эфир, спирт н-бутиловый, спирт изоамиловый, спирт изобутиловый, спирт этиловый, фенол, формалин, этиленгликоль, уксусно-этиловый эфир)</w:t>
            </w:r>
            <w:proofErr w:type="gramEnd"/>
          </w:p>
        </w:tc>
      </w:tr>
      <w:tr w:rsidR="00E33171">
        <w:tc>
          <w:tcPr>
            <w:tcW w:w="907" w:type="dxa"/>
          </w:tcPr>
          <w:p w:rsidR="00E33171" w:rsidRDefault="00E33171">
            <w:pPr>
              <w:pStyle w:val="ConsPlusNormal"/>
            </w:pPr>
            <w:r>
              <w:t>3.19</w:t>
            </w:r>
          </w:p>
        </w:tc>
        <w:tc>
          <w:tcPr>
            <w:tcW w:w="8163" w:type="dxa"/>
          </w:tcPr>
          <w:p w:rsidR="00E33171" w:rsidRDefault="00E33171">
            <w:pPr>
              <w:pStyle w:val="ConsPlusNormal"/>
            </w:pPr>
            <w:r>
              <w:t xml:space="preserve">Набор "Углеводороды" (бензин, </w:t>
            </w:r>
            <w:proofErr w:type="spellStart"/>
            <w:r>
              <w:t>гексан</w:t>
            </w:r>
            <w:proofErr w:type="spellEnd"/>
            <w:r>
              <w:t xml:space="preserve">, нефть, толуол, </w:t>
            </w:r>
            <w:proofErr w:type="spellStart"/>
            <w:r>
              <w:t>циклогекскан</w:t>
            </w:r>
            <w:proofErr w:type="spellEnd"/>
            <w:r>
              <w:t>)</w:t>
            </w:r>
          </w:p>
        </w:tc>
      </w:tr>
    </w:tbl>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E33171">
        <w:tc>
          <w:tcPr>
            <w:tcW w:w="907" w:type="dxa"/>
          </w:tcPr>
          <w:p w:rsidR="00E33171" w:rsidRDefault="00E33171">
            <w:pPr>
              <w:pStyle w:val="ConsPlusNormal"/>
            </w:pPr>
            <w:r>
              <w:t>3.20</w:t>
            </w:r>
          </w:p>
        </w:tc>
        <w:tc>
          <w:tcPr>
            <w:tcW w:w="8163" w:type="dxa"/>
          </w:tcPr>
          <w:p w:rsidR="00E33171" w:rsidRDefault="00E33171">
            <w:pPr>
              <w:pStyle w:val="ConsPlusNormal"/>
            </w:pPr>
            <w:proofErr w:type="gramStart"/>
            <w: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roofErr w:type="gramEnd"/>
          </w:p>
        </w:tc>
      </w:tr>
      <w:tr w:rsidR="00E33171">
        <w:tc>
          <w:tcPr>
            <w:tcW w:w="907" w:type="dxa"/>
          </w:tcPr>
          <w:p w:rsidR="00E33171" w:rsidRDefault="00E33171">
            <w:pPr>
              <w:pStyle w:val="ConsPlusNormal"/>
            </w:pPr>
            <w:r>
              <w:t>3.21</w:t>
            </w:r>
          </w:p>
        </w:tc>
        <w:tc>
          <w:tcPr>
            <w:tcW w:w="8163" w:type="dxa"/>
          </w:tcPr>
          <w:p w:rsidR="00E33171" w:rsidRDefault="00E33171">
            <w:pPr>
              <w:pStyle w:val="ConsPlusNormal"/>
            </w:pPr>
            <w:r>
              <w:t>Набор "Углеводы. Амины" (анилин, анилин сернокислый, Д-глюкоза, метиламин гидрохлорид, сахароза)</w:t>
            </w:r>
          </w:p>
        </w:tc>
      </w:tr>
      <w:tr w:rsidR="00E33171">
        <w:tc>
          <w:tcPr>
            <w:tcW w:w="907" w:type="dxa"/>
          </w:tcPr>
          <w:p w:rsidR="00E33171" w:rsidRDefault="00E33171">
            <w:pPr>
              <w:pStyle w:val="ConsPlusNormal"/>
            </w:pPr>
            <w:r>
              <w:t>3.22</w:t>
            </w:r>
          </w:p>
        </w:tc>
        <w:tc>
          <w:tcPr>
            <w:tcW w:w="8163" w:type="dxa"/>
          </w:tcPr>
          <w:p w:rsidR="00E33171" w:rsidRDefault="00E33171">
            <w:pPr>
              <w:pStyle w:val="ConsPlusNormal"/>
            </w:pPr>
            <w:r>
              <w:t>Дополнительное оборудование</w:t>
            </w:r>
          </w:p>
        </w:tc>
      </w:tr>
      <w:tr w:rsidR="00E33171">
        <w:tc>
          <w:tcPr>
            <w:tcW w:w="907" w:type="dxa"/>
          </w:tcPr>
          <w:p w:rsidR="00E33171" w:rsidRDefault="00E33171">
            <w:pPr>
              <w:pStyle w:val="ConsPlusNormal"/>
            </w:pPr>
            <w:r>
              <w:t>3.22.1</w:t>
            </w:r>
          </w:p>
        </w:tc>
        <w:tc>
          <w:tcPr>
            <w:tcW w:w="8163" w:type="dxa"/>
          </w:tcPr>
          <w:p w:rsidR="00E33171" w:rsidRDefault="00E33171">
            <w:pPr>
              <w:pStyle w:val="ConsPlusNormal"/>
            </w:pPr>
            <w:proofErr w:type="gramStart"/>
            <w:r>
              <w:t xml:space="preserve">Набор "Минеральные удобрения" (аммофос, карбамид, натриевая селитра, кальциевая селитра, калийная селитра, сульфат аммония, суперфосфат </w:t>
            </w:r>
            <w:r>
              <w:lastRenderedPageBreak/>
              <w:t>гранулированный, суперфосфат двойной, фосфоритная мука)</w:t>
            </w:r>
            <w:proofErr w:type="gramEnd"/>
          </w:p>
        </w:tc>
      </w:tr>
      <w:tr w:rsidR="00E33171">
        <w:tc>
          <w:tcPr>
            <w:tcW w:w="907" w:type="dxa"/>
          </w:tcPr>
          <w:p w:rsidR="00E33171" w:rsidRDefault="00E33171">
            <w:pPr>
              <w:pStyle w:val="ConsPlusNormal"/>
            </w:pPr>
            <w:r>
              <w:lastRenderedPageBreak/>
              <w:t>3.22.2</w:t>
            </w:r>
          </w:p>
        </w:tc>
        <w:tc>
          <w:tcPr>
            <w:tcW w:w="8163" w:type="dxa"/>
          </w:tcPr>
          <w:p w:rsidR="00E33171" w:rsidRDefault="00E33171">
            <w:pPr>
              <w:pStyle w:val="ConsPlusNormal"/>
              <w:jc w:val="both"/>
            </w:pPr>
            <w:r>
              <w:t>Набор "Образцы органических веществ" (</w:t>
            </w:r>
            <w:proofErr w:type="spellStart"/>
            <w:r>
              <w:t>гексахлорбензол</w:t>
            </w:r>
            <w:proofErr w:type="spellEnd"/>
            <w:r>
              <w:t>, метилен хлористый, углерод четыреххлористый, хлороформ)</w:t>
            </w:r>
          </w:p>
        </w:tc>
      </w:tr>
      <w:tr w:rsidR="00E33171">
        <w:tc>
          <w:tcPr>
            <w:tcW w:w="907" w:type="dxa"/>
          </w:tcPr>
          <w:p w:rsidR="00E33171" w:rsidRDefault="00E33171">
            <w:pPr>
              <w:pStyle w:val="ConsPlusNormal"/>
            </w:pPr>
            <w:r>
              <w:t>3.23.3</w:t>
            </w:r>
          </w:p>
        </w:tc>
        <w:tc>
          <w:tcPr>
            <w:tcW w:w="8163" w:type="dxa"/>
          </w:tcPr>
          <w:p w:rsidR="00E33171" w:rsidRDefault="00E33171">
            <w:pPr>
              <w:pStyle w:val="ConsPlusNormal"/>
            </w:pPr>
            <w:proofErr w:type="gramStart"/>
            <w:r>
              <w:t>Набор "Материалы (активированный уголь, вазелин, кальция карбид, кальция карбонат (мрамор), парафин)</w:t>
            </w:r>
            <w:proofErr w:type="gramEnd"/>
          </w:p>
        </w:tc>
      </w:tr>
      <w:tr w:rsidR="00E33171">
        <w:tc>
          <w:tcPr>
            <w:tcW w:w="907" w:type="dxa"/>
          </w:tcPr>
          <w:p w:rsidR="00E33171" w:rsidRDefault="00E33171">
            <w:pPr>
              <w:pStyle w:val="ConsPlusNormal"/>
            </w:pPr>
            <w:r>
              <w:t>4</w:t>
            </w:r>
          </w:p>
        </w:tc>
        <w:tc>
          <w:tcPr>
            <w:tcW w:w="8163" w:type="dxa"/>
          </w:tcPr>
          <w:p w:rsidR="00E33171" w:rsidRDefault="00E33171">
            <w:pPr>
              <w:pStyle w:val="ConsPlusNormal"/>
            </w:pPr>
            <w:r>
              <w:t>Коллекции</w:t>
            </w:r>
          </w:p>
        </w:tc>
      </w:tr>
      <w:tr w:rsidR="00E33171">
        <w:tc>
          <w:tcPr>
            <w:tcW w:w="9070" w:type="dxa"/>
            <w:gridSpan w:val="2"/>
          </w:tcPr>
          <w:p w:rsidR="00E33171" w:rsidRDefault="00E33171">
            <w:pPr>
              <w:pStyle w:val="ConsPlusNormal"/>
              <w:jc w:val="center"/>
              <w:outlineLvl w:val="2"/>
            </w:pPr>
            <w:r>
              <w:t>ФИЗИКА</w:t>
            </w:r>
          </w:p>
        </w:tc>
      </w:tr>
      <w:tr w:rsidR="00E33171">
        <w:tc>
          <w:tcPr>
            <w:tcW w:w="907" w:type="dxa"/>
          </w:tcPr>
          <w:p w:rsidR="00E33171" w:rsidRDefault="00E33171">
            <w:pPr>
              <w:pStyle w:val="ConsPlusNormal"/>
            </w:pPr>
            <w:r>
              <w:t>1</w:t>
            </w:r>
          </w:p>
        </w:tc>
        <w:tc>
          <w:tcPr>
            <w:tcW w:w="8163" w:type="dxa"/>
          </w:tcPr>
          <w:p w:rsidR="00E33171" w:rsidRDefault="00E33171">
            <w:pPr>
              <w:pStyle w:val="ConsPlusNormal"/>
            </w:pPr>
            <w:r>
              <w:t>Оборудование для демонстрационных опытов</w:t>
            </w:r>
          </w:p>
        </w:tc>
      </w:tr>
      <w:tr w:rsidR="00E33171">
        <w:tc>
          <w:tcPr>
            <w:tcW w:w="907" w:type="dxa"/>
          </w:tcPr>
          <w:p w:rsidR="00E33171" w:rsidRDefault="00E33171">
            <w:pPr>
              <w:pStyle w:val="ConsPlusNormal"/>
            </w:pPr>
            <w:r>
              <w:t>1.1</w:t>
            </w:r>
          </w:p>
        </w:tc>
        <w:tc>
          <w:tcPr>
            <w:tcW w:w="8163" w:type="dxa"/>
          </w:tcPr>
          <w:p w:rsidR="00E33171" w:rsidRDefault="00E33171">
            <w:pPr>
              <w:pStyle w:val="ConsPlusNormal"/>
            </w:pPr>
            <w:r>
              <w:t>Барометр-анероид</w:t>
            </w:r>
          </w:p>
        </w:tc>
      </w:tr>
      <w:tr w:rsidR="00E33171">
        <w:tc>
          <w:tcPr>
            <w:tcW w:w="907" w:type="dxa"/>
          </w:tcPr>
          <w:p w:rsidR="00E33171" w:rsidRDefault="00E33171">
            <w:pPr>
              <w:pStyle w:val="ConsPlusNormal"/>
            </w:pPr>
            <w:r>
              <w:t>1.2</w:t>
            </w:r>
          </w:p>
        </w:tc>
        <w:tc>
          <w:tcPr>
            <w:tcW w:w="8163" w:type="dxa"/>
          </w:tcPr>
          <w:p w:rsidR="00E33171" w:rsidRDefault="00E33171">
            <w:pPr>
              <w:pStyle w:val="ConsPlusNormal"/>
            </w:pPr>
            <w:r>
              <w:t>Гигрометр (психрометр)</w:t>
            </w:r>
          </w:p>
        </w:tc>
      </w:tr>
      <w:tr w:rsidR="00E33171">
        <w:tc>
          <w:tcPr>
            <w:tcW w:w="907" w:type="dxa"/>
          </w:tcPr>
          <w:p w:rsidR="00E33171" w:rsidRDefault="00E33171">
            <w:pPr>
              <w:pStyle w:val="ConsPlusNormal"/>
            </w:pPr>
            <w:r>
              <w:t>1.3</w:t>
            </w:r>
          </w:p>
        </w:tc>
        <w:tc>
          <w:tcPr>
            <w:tcW w:w="8163" w:type="dxa"/>
          </w:tcPr>
          <w:p w:rsidR="00E33171" w:rsidRDefault="00E33171">
            <w:pPr>
              <w:pStyle w:val="ConsPlusNormal"/>
            </w:pPr>
            <w:r>
              <w:t>Термометр демонстрационный</w:t>
            </w:r>
          </w:p>
        </w:tc>
      </w:tr>
      <w:tr w:rsidR="00E33171">
        <w:tc>
          <w:tcPr>
            <w:tcW w:w="907" w:type="dxa"/>
          </w:tcPr>
          <w:p w:rsidR="00E33171" w:rsidRDefault="00E33171">
            <w:pPr>
              <w:pStyle w:val="ConsPlusNormal"/>
            </w:pPr>
            <w:r>
              <w:t>1.4</w:t>
            </w:r>
          </w:p>
        </w:tc>
        <w:tc>
          <w:tcPr>
            <w:tcW w:w="8163" w:type="dxa"/>
          </w:tcPr>
          <w:p w:rsidR="00E33171" w:rsidRDefault="00E33171">
            <w:pPr>
              <w:pStyle w:val="ConsPlusNormal"/>
            </w:pPr>
            <w:r>
              <w:t>Штатив демонстрационный</w:t>
            </w:r>
          </w:p>
        </w:tc>
      </w:tr>
      <w:tr w:rsidR="00E33171">
        <w:tc>
          <w:tcPr>
            <w:tcW w:w="907" w:type="dxa"/>
          </w:tcPr>
          <w:p w:rsidR="00E33171" w:rsidRDefault="00E33171">
            <w:pPr>
              <w:pStyle w:val="ConsPlusNormal"/>
            </w:pPr>
            <w:r>
              <w:t>1.5</w:t>
            </w:r>
          </w:p>
        </w:tc>
        <w:tc>
          <w:tcPr>
            <w:tcW w:w="8163" w:type="dxa"/>
          </w:tcPr>
          <w:p w:rsidR="00E33171" w:rsidRDefault="00E33171">
            <w:pPr>
              <w:pStyle w:val="ConsPlusNormal"/>
            </w:pPr>
            <w:r>
              <w:t>Столик подъемный</w:t>
            </w:r>
          </w:p>
        </w:tc>
      </w:tr>
      <w:tr w:rsidR="00E33171">
        <w:tc>
          <w:tcPr>
            <w:tcW w:w="907" w:type="dxa"/>
          </w:tcPr>
          <w:p w:rsidR="00E33171" w:rsidRDefault="00E33171">
            <w:pPr>
              <w:pStyle w:val="ConsPlusNormal"/>
            </w:pPr>
            <w:r>
              <w:t>1.6</w:t>
            </w:r>
          </w:p>
        </w:tc>
        <w:tc>
          <w:tcPr>
            <w:tcW w:w="8163" w:type="dxa"/>
          </w:tcPr>
          <w:p w:rsidR="00E33171" w:rsidRDefault="00E33171">
            <w:pPr>
              <w:pStyle w:val="ConsPlusNormal"/>
            </w:pPr>
            <w:r>
              <w:t>Источник постоянного и переменного напряжения</w:t>
            </w:r>
          </w:p>
        </w:tc>
      </w:tr>
      <w:tr w:rsidR="00E33171">
        <w:tc>
          <w:tcPr>
            <w:tcW w:w="907" w:type="dxa"/>
          </w:tcPr>
          <w:p w:rsidR="00E33171" w:rsidRDefault="00E33171">
            <w:pPr>
              <w:pStyle w:val="ConsPlusNormal"/>
            </w:pPr>
            <w:r>
              <w:t>1.7</w:t>
            </w:r>
          </w:p>
        </w:tc>
        <w:tc>
          <w:tcPr>
            <w:tcW w:w="8163" w:type="dxa"/>
          </w:tcPr>
          <w:p w:rsidR="00E33171" w:rsidRDefault="00E33171">
            <w:pPr>
              <w:pStyle w:val="ConsPlusNormal"/>
            </w:pPr>
            <w:r>
              <w:t>Динамометр демонстрационный</w:t>
            </w:r>
          </w:p>
        </w:tc>
      </w:tr>
      <w:tr w:rsidR="00E33171">
        <w:tc>
          <w:tcPr>
            <w:tcW w:w="907" w:type="dxa"/>
          </w:tcPr>
          <w:p w:rsidR="00E33171" w:rsidRDefault="00E33171">
            <w:pPr>
              <w:pStyle w:val="ConsPlusNormal"/>
            </w:pPr>
            <w:r>
              <w:t>1.8</w:t>
            </w:r>
          </w:p>
        </w:tc>
        <w:tc>
          <w:tcPr>
            <w:tcW w:w="8163" w:type="dxa"/>
          </w:tcPr>
          <w:p w:rsidR="00E33171" w:rsidRDefault="00E33171">
            <w:pPr>
              <w:pStyle w:val="ConsPlusNormal"/>
            </w:pPr>
            <w:r>
              <w:t xml:space="preserve">Манометр </w:t>
            </w:r>
            <w:proofErr w:type="gramStart"/>
            <w:r>
              <w:t>жидкостной</w:t>
            </w:r>
            <w:proofErr w:type="gramEnd"/>
            <w:r>
              <w:t xml:space="preserve"> демонстрационный</w:t>
            </w:r>
          </w:p>
        </w:tc>
      </w:tr>
      <w:tr w:rsidR="00E33171">
        <w:tc>
          <w:tcPr>
            <w:tcW w:w="907" w:type="dxa"/>
          </w:tcPr>
          <w:p w:rsidR="00E33171" w:rsidRDefault="00E33171">
            <w:pPr>
              <w:pStyle w:val="ConsPlusNormal"/>
            </w:pPr>
            <w:r>
              <w:t>1.9</w:t>
            </w:r>
          </w:p>
        </w:tc>
        <w:tc>
          <w:tcPr>
            <w:tcW w:w="8163" w:type="dxa"/>
          </w:tcPr>
          <w:p w:rsidR="00E33171" w:rsidRDefault="00E33171">
            <w:pPr>
              <w:pStyle w:val="ConsPlusNormal"/>
            </w:pPr>
            <w:r>
              <w:t>Камертон на резонансном ящике</w:t>
            </w:r>
          </w:p>
        </w:tc>
      </w:tr>
      <w:tr w:rsidR="00E33171">
        <w:tc>
          <w:tcPr>
            <w:tcW w:w="907" w:type="dxa"/>
          </w:tcPr>
          <w:p w:rsidR="00E33171" w:rsidRDefault="00E33171">
            <w:pPr>
              <w:pStyle w:val="ConsPlusNormal"/>
            </w:pPr>
            <w:r>
              <w:t>1.10</w:t>
            </w:r>
          </w:p>
        </w:tc>
        <w:tc>
          <w:tcPr>
            <w:tcW w:w="8163" w:type="dxa"/>
          </w:tcPr>
          <w:p w:rsidR="00E33171" w:rsidRDefault="00E33171">
            <w:pPr>
              <w:pStyle w:val="ConsPlusNormal"/>
            </w:pPr>
            <w:r>
              <w:t>Насос вакуумный с электроприводом</w:t>
            </w:r>
          </w:p>
        </w:tc>
      </w:tr>
      <w:tr w:rsidR="00E33171">
        <w:tc>
          <w:tcPr>
            <w:tcW w:w="907" w:type="dxa"/>
          </w:tcPr>
          <w:p w:rsidR="00E33171" w:rsidRDefault="00E33171">
            <w:pPr>
              <w:pStyle w:val="ConsPlusNormal"/>
            </w:pPr>
            <w:r>
              <w:t>1.11</w:t>
            </w:r>
          </w:p>
        </w:tc>
        <w:tc>
          <w:tcPr>
            <w:tcW w:w="8163" w:type="dxa"/>
          </w:tcPr>
          <w:p w:rsidR="00E33171" w:rsidRDefault="00E33171">
            <w:pPr>
              <w:pStyle w:val="ConsPlusNormal"/>
            </w:pPr>
            <w:r>
              <w:t>Тарелка вакуумная</w:t>
            </w:r>
          </w:p>
        </w:tc>
      </w:tr>
      <w:tr w:rsidR="00E33171">
        <w:tc>
          <w:tcPr>
            <w:tcW w:w="907" w:type="dxa"/>
          </w:tcPr>
          <w:p w:rsidR="00E33171" w:rsidRDefault="00E33171">
            <w:pPr>
              <w:pStyle w:val="ConsPlusNormal"/>
            </w:pPr>
            <w:r>
              <w:t>1.12</w:t>
            </w:r>
          </w:p>
        </w:tc>
        <w:tc>
          <w:tcPr>
            <w:tcW w:w="8163" w:type="dxa"/>
          </w:tcPr>
          <w:p w:rsidR="00E33171" w:rsidRDefault="00E33171">
            <w:pPr>
              <w:pStyle w:val="ConsPlusNormal"/>
            </w:pPr>
            <w:r>
              <w:t>Ведерко Архимеда</w:t>
            </w:r>
          </w:p>
        </w:tc>
      </w:tr>
      <w:tr w:rsidR="00E33171">
        <w:tc>
          <w:tcPr>
            <w:tcW w:w="907" w:type="dxa"/>
          </w:tcPr>
          <w:p w:rsidR="00E33171" w:rsidRDefault="00E33171">
            <w:pPr>
              <w:pStyle w:val="ConsPlusNormal"/>
            </w:pPr>
            <w:r>
              <w:t>1.13</w:t>
            </w:r>
          </w:p>
        </w:tc>
        <w:tc>
          <w:tcPr>
            <w:tcW w:w="8163" w:type="dxa"/>
          </w:tcPr>
          <w:p w:rsidR="00E33171" w:rsidRDefault="00E33171">
            <w:pPr>
              <w:pStyle w:val="ConsPlusNormal"/>
            </w:pPr>
            <w:r>
              <w:t>Огниво воздушное</w:t>
            </w:r>
          </w:p>
        </w:tc>
      </w:tr>
      <w:tr w:rsidR="00E33171">
        <w:tc>
          <w:tcPr>
            <w:tcW w:w="907" w:type="dxa"/>
          </w:tcPr>
          <w:p w:rsidR="00E33171" w:rsidRDefault="00E33171">
            <w:pPr>
              <w:pStyle w:val="ConsPlusNormal"/>
            </w:pPr>
            <w:r>
              <w:t>1.14</w:t>
            </w:r>
          </w:p>
        </w:tc>
        <w:tc>
          <w:tcPr>
            <w:tcW w:w="8163" w:type="dxa"/>
          </w:tcPr>
          <w:p w:rsidR="00E33171" w:rsidRDefault="00E33171">
            <w:pPr>
              <w:pStyle w:val="ConsPlusNormal"/>
            </w:pPr>
            <w:r>
              <w:t>Прибор для демонстрации давления в жидкости</w:t>
            </w:r>
          </w:p>
        </w:tc>
      </w:tr>
      <w:tr w:rsidR="00E33171">
        <w:tc>
          <w:tcPr>
            <w:tcW w:w="907" w:type="dxa"/>
          </w:tcPr>
          <w:p w:rsidR="00E33171" w:rsidRDefault="00E33171">
            <w:pPr>
              <w:pStyle w:val="ConsPlusNormal"/>
            </w:pPr>
            <w:r>
              <w:t>1.15</w:t>
            </w:r>
          </w:p>
        </w:tc>
        <w:tc>
          <w:tcPr>
            <w:tcW w:w="8163" w:type="dxa"/>
          </w:tcPr>
          <w:p w:rsidR="00E33171" w:rsidRDefault="00E33171">
            <w:pPr>
              <w:pStyle w:val="ConsPlusNormal"/>
            </w:pPr>
            <w:r>
              <w:t>Прибор для демонстрации атмосферного давления (</w:t>
            </w:r>
            <w:proofErr w:type="spellStart"/>
            <w:r>
              <w:t>магдебургские</w:t>
            </w:r>
            <w:proofErr w:type="spellEnd"/>
            <w:r>
              <w:t xml:space="preserve"> полушария)</w:t>
            </w:r>
          </w:p>
        </w:tc>
      </w:tr>
      <w:tr w:rsidR="00E33171">
        <w:tc>
          <w:tcPr>
            <w:tcW w:w="907" w:type="dxa"/>
          </w:tcPr>
          <w:p w:rsidR="00E33171" w:rsidRDefault="00E33171">
            <w:pPr>
              <w:pStyle w:val="ConsPlusNormal"/>
            </w:pPr>
            <w:r>
              <w:t>1.16</w:t>
            </w:r>
          </w:p>
        </w:tc>
        <w:tc>
          <w:tcPr>
            <w:tcW w:w="8163" w:type="dxa"/>
          </w:tcPr>
          <w:p w:rsidR="00E33171" w:rsidRDefault="00E33171">
            <w:pPr>
              <w:pStyle w:val="ConsPlusNormal"/>
            </w:pPr>
            <w:r>
              <w:t>Набор тел равного объема</w:t>
            </w:r>
          </w:p>
        </w:tc>
      </w:tr>
      <w:tr w:rsidR="00E33171">
        <w:tc>
          <w:tcPr>
            <w:tcW w:w="907" w:type="dxa"/>
          </w:tcPr>
          <w:p w:rsidR="00E33171" w:rsidRDefault="00E33171">
            <w:pPr>
              <w:pStyle w:val="ConsPlusNormal"/>
            </w:pPr>
            <w:r>
              <w:t>1.17</w:t>
            </w:r>
          </w:p>
        </w:tc>
        <w:tc>
          <w:tcPr>
            <w:tcW w:w="8163" w:type="dxa"/>
          </w:tcPr>
          <w:p w:rsidR="00E33171" w:rsidRDefault="00E33171">
            <w:pPr>
              <w:pStyle w:val="ConsPlusNormal"/>
            </w:pPr>
            <w:r>
              <w:t>Набор тел равной массы</w:t>
            </w:r>
          </w:p>
        </w:tc>
      </w:tr>
      <w:tr w:rsidR="00E33171">
        <w:tc>
          <w:tcPr>
            <w:tcW w:w="907" w:type="dxa"/>
          </w:tcPr>
          <w:p w:rsidR="00E33171" w:rsidRDefault="00E33171">
            <w:pPr>
              <w:pStyle w:val="ConsPlusNormal"/>
            </w:pPr>
            <w:r>
              <w:t>1.18</w:t>
            </w:r>
          </w:p>
        </w:tc>
        <w:tc>
          <w:tcPr>
            <w:tcW w:w="8163" w:type="dxa"/>
          </w:tcPr>
          <w:p w:rsidR="00E33171" w:rsidRDefault="00E33171">
            <w:pPr>
              <w:pStyle w:val="ConsPlusNormal"/>
            </w:pPr>
            <w:r>
              <w:t>Сосуды сообщающиеся</w:t>
            </w:r>
          </w:p>
        </w:tc>
      </w:tr>
      <w:tr w:rsidR="00E33171">
        <w:tc>
          <w:tcPr>
            <w:tcW w:w="907" w:type="dxa"/>
          </w:tcPr>
          <w:p w:rsidR="00E33171" w:rsidRDefault="00E33171">
            <w:pPr>
              <w:pStyle w:val="ConsPlusNormal"/>
            </w:pPr>
            <w:r>
              <w:t>1.19</w:t>
            </w:r>
          </w:p>
        </w:tc>
        <w:tc>
          <w:tcPr>
            <w:tcW w:w="8163" w:type="dxa"/>
          </w:tcPr>
          <w:p w:rsidR="00E33171" w:rsidRDefault="00E33171">
            <w:pPr>
              <w:pStyle w:val="ConsPlusNormal"/>
            </w:pPr>
            <w:r>
              <w:t>Трубка Ньютона</w:t>
            </w:r>
          </w:p>
        </w:tc>
      </w:tr>
      <w:tr w:rsidR="00E33171">
        <w:tc>
          <w:tcPr>
            <w:tcW w:w="907" w:type="dxa"/>
          </w:tcPr>
          <w:p w:rsidR="00E33171" w:rsidRDefault="00E33171">
            <w:pPr>
              <w:pStyle w:val="ConsPlusNormal"/>
            </w:pPr>
            <w:r>
              <w:t>1.20</w:t>
            </w:r>
          </w:p>
        </w:tc>
        <w:tc>
          <w:tcPr>
            <w:tcW w:w="8163" w:type="dxa"/>
          </w:tcPr>
          <w:p w:rsidR="00E33171" w:rsidRDefault="00E33171">
            <w:pPr>
              <w:pStyle w:val="ConsPlusNormal"/>
            </w:pPr>
            <w:r>
              <w:t>Шар Паскаля</w:t>
            </w:r>
          </w:p>
        </w:tc>
      </w:tr>
      <w:tr w:rsidR="00E33171">
        <w:tc>
          <w:tcPr>
            <w:tcW w:w="907" w:type="dxa"/>
          </w:tcPr>
          <w:p w:rsidR="00E33171" w:rsidRDefault="00E33171">
            <w:pPr>
              <w:pStyle w:val="ConsPlusNormal"/>
            </w:pPr>
            <w:r>
              <w:t>1.21</w:t>
            </w:r>
          </w:p>
        </w:tc>
        <w:tc>
          <w:tcPr>
            <w:tcW w:w="8163" w:type="dxa"/>
          </w:tcPr>
          <w:p w:rsidR="00E33171" w:rsidRDefault="00E33171">
            <w:pPr>
              <w:pStyle w:val="ConsPlusNormal"/>
            </w:pPr>
            <w:r>
              <w:t>Шар с кольцом</w:t>
            </w:r>
          </w:p>
        </w:tc>
      </w:tr>
      <w:tr w:rsidR="00E33171">
        <w:tc>
          <w:tcPr>
            <w:tcW w:w="907" w:type="dxa"/>
          </w:tcPr>
          <w:p w:rsidR="00E33171" w:rsidRDefault="00E33171">
            <w:pPr>
              <w:pStyle w:val="ConsPlusNormal"/>
            </w:pPr>
            <w:r>
              <w:t>1.22</w:t>
            </w:r>
          </w:p>
        </w:tc>
        <w:tc>
          <w:tcPr>
            <w:tcW w:w="8163" w:type="dxa"/>
          </w:tcPr>
          <w:p w:rsidR="00E33171" w:rsidRDefault="00E33171">
            <w:pPr>
              <w:pStyle w:val="ConsPlusNormal"/>
            </w:pPr>
            <w:r>
              <w:t>Цилиндры свинцовые со стругом</w:t>
            </w:r>
          </w:p>
        </w:tc>
      </w:tr>
      <w:tr w:rsidR="00E33171">
        <w:tc>
          <w:tcPr>
            <w:tcW w:w="907" w:type="dxa"/>
          </w:tcPr>
          <w:p w:rsidR="00E33171" w:rsidRDefault="00E33171">
            <w:pPr>
              <w:pStyle w:val="ConsPlusNormal"/>
            </w:pPr>
            <w:r>
              <w:t>1.23</w:t>
            </w:r>
          </w:p>
        </w:tc>
        <w:tc>
          <w:tcPr>
            <w:tcW w:w="8163" w:type="dxa"/>
          </w:tcPr>
          <w:p w:rsidR="00E33171" w:rsidRDefault="00E33171">
            <w:pPr>
              <w:pStyle w:val="ConsPlusNormal"/>
            </w:pPr>
            <w:r>
              <w:t>Груз наборный 1 кг</w:t>
            </w:r>
          </w:p>
        </w:tc>
      </w:tr>
      <w:tr w:rsidR="00E33171">
        <w:tc>
          <w:tcPr>
            <w:tcW w:w="907" w:type="dxa"/>
          </w:tcPr>
          <w:p w:rsidR="00E33171" w:rsidRDefault="00E33171">
            <w:pPr>
              <w:pStyle w:val="ConsPlusNormal"/>
            </w:pPr>
            <w:r>
              <w:lastRenderedPageBreak/>
              <w:t>1.24</w:t>
            </w:r>
          </w:p>
        </w:tc>
        <w:tc>
          <w:tcPr>
            <w:tcW w:w="8163" w:type="dxa"/>
          </w:tcPr>
          <w:p w:rsidR="00E33171" w:rsidRDefault="00E33171">
            <w:pPr>
              <w:pStyle w:val="ConsPlusNormal"/>
            </w:pPr>
            <w:r>
              <w:t>Трансформатор универсальный</w:t>
            </w:r>
          </w:p>
        </w:tc>
      </w:tr>
      <w:tr w:rsidR="00E33171">
        <w:tc>
          <w:tcPr>
            <w:tcW w:w="907" w:type="dxa"/>
          </w:tcPr>
          <w:p w:rsidR="00E33171" w:rsidRDefault="00E33171">
            <w:pPr>
              <w:pStyle w:val="ConsPlusNormal"/>
            </w:pPr>
            <w:r>
              <w:t>1.25</w:t>
            </w:r>
          </w:p>
        </w:tc>
        <w:tc>
          <w:tcPr>
            <w:tcW w:w="8163" w:type="dxa"/>
          </w:tcPr>
          <w:p w:rsidR="00E33171" w:rsidRDefault="00E33171">
            <w:pPr>
              <w:pStyle w:val="ConsPlusNormal"/>
            </w:pPr>
            <w:r>
              <w:t>Прибор Ленца</w:t>
            </w:r>
          </w:p>
        </w:tc>
      </w:tr>
      <w:tr w:rsidR="00E33171">
        <w:tc>
          <w:tcPr>
            <w:tcW w:w="907" w:type="dxa"/>
          </w:tcPr>
          <w:p w:rsidR="00E33171" w:rsidRDefault="00E33171">
            <w:pPr>
              <w:pStyle w:val="ConsPlusNormal"/>
            </w:pPr>
            <w:r>
              <w:t>1.26</w:t>
            </w:r>
          </w:p>
        </w:tc>
        <w:tc>
          <w:tcPr>
            <w:tcW w:w="8163" w:type="dxa"/>
          </w:tcPr>
          <w:p w:rsidR="00E33171" w:rsidRDefault="00E33171">
            <w:pPr>
              <w:pStyle w:val="ConsPlusNormal"/>
            </w:pPr>
            <w:r>
              <w:t>Магнит дугообразный демонстрационный</w:t>
            </w:r>
          </w:p>
        </w:tc>
      </w:tr>
      <w:tr w:rsidR="00E33171">
        <w:tc>
          <w:tcPr>
            <w:tcW w:w="907" w:type="dxa"/>
          </w:tcPr>
          <w:p w:rsidR="00E33171" w:rsidRDefault="00E33171">
            <w:pPr>
              <w:pStyle w:val="ConsPlusNormal"/>
            </w:pPr>
            <w:r>
              <w:t>1.27</w:t>
            </w:r>
          </w:p>
        </w:tc>
        <w:tc>
          <w:tcPr>
            <w:tcW w:w="8163" w:type="dxa"/>
          </w:tcPr>
          <w:p w:rsidR="00E33171" w:rsidRDefault="00E33171">
            <w:pPr>
              <w:pStyle w:val="ConsPlusNormal"/>
            </w:pPr>
            <w:r>
              <w:t>Магнит полосовой демонстрационный (пара)</w:t>
            </w:r>
          </w:p>
        </w:tc>
      </w:tr>
      <w:tr w:rsidR="00E33171">
        <w:tc>
          <w:tcPr>
            <w:tcW w:w="907" w:type="dxa"/>
          </w:tcPr>
          <w:p w:rsidR="00E33171" w:rsidRDefault="00E33171">
            <w:pPr>
              <w:pStyle w:val="ConsPlusNormal"/>
            </w:pPr>
            <w:r>
              <w:t>1.28</w:t>
            </w:r>
          </w:p>
        </w:tc>
        <w:tc>
          <w:tcPr>
            <w:tcW w:w="8163" w:type="dxa"/>
          </w:tcPr>
          <w:p w:rsidR="00E33171" w:rsidRDefault="00E33171">
            <w:pPr>
              <w:pStyle w:val="ConsPlusNormal"/>
            </w:pPr>
            <w:r>
              <w:t>Стрелки магнитные на штативах</w:t>
            </w:r>
          </w:p>
        </w:tc>
      </w:tr>
      <w:tr w:rsidR="00E33171">
        <w:tc>
          <w:tcPr>
            <w:tcW w:w="907" w:type="dxa"/>
          </w:tcPr>
          <w:p w:rsidR="00E33171" w:rsidRDefault="00E33171">
            <w:pPr>
              <w:pStyle w:val="ConsPlusNormal"/>
            </w:pPr>
            <w:r>
              <w:t>1.29</w:t>
            </w:r>
          </w:p>
        </w:tc>
        <w:tc>
          <w:tcPr>
            <w:tcW w:w="8163" w:type="dxa"/>
          </w:tcPr>
          <w:p w:rsidR="00E33171" w:rsidRDefault="00E33171">
            <w:pPr>
              <w:pStyle w:val="ConsPlusNormal"/>
            </w:pPr>
            <w:proofErr w:type="gramStart"/>
            <w:r>
              <w:t>Набор демонстрационный "Электростатика" (электроскопы (2 шт.), султан (2 шт.), палочка стеклянная, палочка эбонитовая, штативы изолирующие (2 шт.)</w:t>
            </w:r>
            <w:proofErr w:type="gramEnd"/>
          </w:p>
        </w:tc>
      </w:tr>
      <w:tr w:rsidR="00E33171">
        <w:tc>
          <w:tcPr>
            <w:tcW w:w="907" w:type="dxa"/>
          </w:tcPr>
          <w:p w:rsidR="00E33171" w:rsidRDefault="00E33171">
            <w:pPr>
              <w:pStyle w:val="ConsPlusNormal"/>
            </w:pPr>
            <w:r>
              <w:t>1.30</w:t>
            </w:r>
          </w:p>
        </w:tc>
        <w:tc>
          <w:tcPr>
            <w:tcW w:w="8163" w:type="dxa"/>
          </w:tcPr>
          <w:p w:rsidR="00E33171" w:rsidRDefault="00E33171">
            <w:pPr>
              <w:pStyle w:val="ConsPlusNormal"/>
            </w:pPr>
            <w:r>
              <w:t xml:space="preserve">Машина </w:t>
            </w:r>
            <w:proofErr w:type="spellStart"/>
            <w:r>
              <w:t>электрофорная</w:t>
            </w:r>
            <w:proofErr w:type="spellEnd"/>
            <w:r>
              <w:t xml:space="preserve"> или высоковольтный источник</w:t>
            </w:r>
          </w:p>
        </w:tc>
      </w:tr>
      <w:tr w:rsidR="00E33171">
        <w:tc>
          <w:tcPr>
            <w:tcW w:w="907" w:type="dxa"/>
          </w:tcPr>
          <w:p w:rsidR="00E33171" w:rsidRDefault="00E33171">
            <w:pPr>
              <w:pStyle w:val="ConsPlusNormal"/>
            </w:pPr>
            <w:r>
              <w:t>1.31</w:t>
            </w:r>
          </w:p>
        </w:tc>
        <w:tc>
          <w:tcPr>
            <w:tcW w:w="8163" w:type="dxa"/>
          </w:tcPr>
          <w:p w:rsidR="00E33171" w:rsidRDefault="00E33171">
            <w:pPr>
              <w:pStyle w:val="ConsPlusNormal"/>
            </w:pPr>
            <w:r>
              <w:t>Набор капилляров на подставке</w:t>
            </w:r>
          </w:p>
        </w:tc>
      </w:tr>
      <w:tr w:rsidR="00E33171">
        <w:tc>
          <w:tcPr>
            <w:tcW w:w="907" w:type="dxa"/>
          </w:tcPr>
          <w:p w:rsidR="00E33171" w:rsidRDefault="00E33171">
            <w:pPr>
              <w:pStyle w:val="ConsPlusNormal"/>
            </w:pPr>
            <w:r>
              <w:t>1.32</w:t>
            </w:r>
          </w:p>
        </w:tc>
        <w:tc>
          <w:tcPr>
            <w:tcW w:w="8163" w:type="dxa"/>
          </w:tcPr>
          <w:p w:rsidR="00E33171" w:rsidRDefault="00E33171">
            <w:pPr>
              <w:pStyle w:val="ConsPlusNormal"/>
            </w:pPr>
            <w:r>
              <w:t>Прибор для демонстрации теплопроводности тел</w:t>
            </w:r>
          </w:p>
        </w:tc>
      </w:tr>
      <w:tr w:rsidR="00E33171">
        <w:tc>
          <w:tcPr>
            <w:tcW w:w="907" w:type="dxa"/>
          </w:tcPr>
          <w:p w:rsidR="00E33171" w:rsidRDefault="00E33171">
            <w:pPr>
              <w:pStyle w:val="ConsPlusNormal"/>
            </w:pPr>
            <w:r>
              <w:t>1.33</w:t>
            </w:r>
          </w:p>
        </w:tc>
        <w:tc>
          <w:tcPr>
            <w:tcW w:w="8163" w:type="dxa"/>
          </w:tcPr>
          <w:p w:rsidR="00E33171" w:rsidRDefault="00E33171">
            <w:pPr>
              <w:pStyle w:val="ConsPlusNormal"/>
            </w:pPr>
            <w:r>
              <w:t>Набор для демонстрации электрических полей</w:t>
            </w:r>
          </w:p>
        </w:tc>
      </w:tr>
      <w:tr w:rsidR="00E33171">
        <w:tc>
          <w:tcPr>
            <w:tcW w:w="907" w:type="dxa"/>
          </w:tcPr>
          <w:p w:rsidR="00E33171" w:rsidRDefault="00E33171">
            <w:pPr>
              <w:pStyle w:val="ConsPlusNormal"/>
            </w:pPr>
            <w:r>
              <w:t>1.34</w:t>
            </w:r>
          </w:p>
        </w:tc>
        <w:tc>
          <w:tcPr>
            <w:tcW w:w="8163" w:type="dxa"/>
          </w:tcPr>
          <w:p w:rsidR="00E33171" w:rsidRDefault="00E33171">
            <w:pPr>
              <w:pStyle w:val="ConsPlusNormal"/>
            </w:pPr>
            <w:r>
              <w:t>Набор для демонстрации магнитных полей</w:t>
            </w:r>
          </w:p>
        </w:tc>
      </w:tr>
      <w:tr w:rsidR="00E33171">
        <w:tc>
          <w:tcPr>
            <w:tcW w:w="907" w:type="dxa"/>
          </w:tcPr>
          <w:p w:rsidR="00E33171" w:rsidRDefault="00E33171">
            <w:pPr>
              <w:pStyle w:val="ConsPlusNormal"/>
            </w:pPr>
            <w:r>
              <w:t>1.35</w:t>
            </w:r>
          </w:p>
        </w:tc>
        <w:tc>
          <w:tcPr>
            <w:tcW w:w="8163" w:type="dxa"/>
          </w:tcPr>
          <w:p w:rsidR="00E33171" w:rsidRDefault="00E33171">
            <w:pPr>
              <w:pStyle w:val="ConsPlusNormal"/>
            </w:pPr>
            <w:r>
              <w:t>Набор демонстрационный "Постоянный ток"</w:t>
            </w:r>
          </w:p>
        </w:tc>
      </w:tr>
      <w:tr w:rsidR="00E33171">
        <w:tc>
          <w:tcPr>
            <w:tcW w:w="907" w:type="dxa"/>
          </w:tcPr>
          <w:p w:rsidR="00E33171" w:rsidRDefault="00E33171">
            <w:pPr>
              <w:pStyle w:val="ConsPlusNormal"/>
            </w:pPr>
            <w:r>
              <w:t>1.36</w:t>
            </w:r>
          </w:p>
        </w:tc>
        <w:tc>
          <w:tcPr>
            <w:tcW w:w="8163" w:type="dxa"/>
          </w:tcPr>
          <w:p w:rsidR="00E33171" w:rsidRDefault="00E33171">
            <w:pPr>
              <w:pStyle w:val="ConsPlusNormal"/>
            </w:pPr>
            <w:r>
              <w:t>Набор демонстрационный "Газовые законы и свойства насыщенных паров"</w:t>
            </w:r>
          </w:p>
        </w:tc>
      </w:tr>
      <w:tr w:rsidR="00E33171">
        <w:tc>
          <w:tcPr>
            <w:tcW w:w="907" w:type="dxa"/>
          </w:tcPr>
          <w:p w:rsidR="00E33171" w:rsidRDefault="00E33171">
            <w:pPr>
              <w:pStyle w:val="ConsPlusNormal"/>
            </w:pPr>
            <w:r>
              <w:t>1.37</w:t>
            </w:r>
          </w:p>
        </w:tc>
        <w:tc>
          <w:tcPr>
            <w:tcW w:w="8163" w:type="dxa"/>
          </w:tcPr>
          <w:p w:rsidR="00E33171" w:rsidRDefault="00E33171">
            <w:pPr>
              <w:pStyle w:val="ConsPlusNormal"/>
            </w:pPr>
            <w:r>
              <w:t>Набор демонстрационный "Волновая оптика"</w:t>
            </w:r>
          </w:p>
        </w:tc>
      </w:tr>
      <w:tr w:rsidR="00E33171">
        <w:tc>
          <w:tcPr>
            <w:tcW w:w="907" w:type="dxa"/>
          </w:tcPr>
          <w:p w:rsidR="00E33171" w:rsidRDefault="00E33171">
            <w:pPr>
              <w:pStyle w:val="ConsPlusNormal"/>
            </w:pPr>
            <w:r>
              <w:t>1.38</w:t>
            </w:r>
          </w:p>
        </w:tc>
        <w:tc>
          <w:tcPr>
            <w:tcW w:w="8163" w:type="dxa"/>
          </w:tcPr>
          <w:p w:rsidR="00E33171" w:rsidRDefault="00E33171">
            <w:pPr>
              <w:pStyle w:val="ConsPlusNormal"/>
            </w:pPr>
            <w:r>
              <w:t>Спектроскоп двухтрубный</w:t>
            </w:r>
          </w:p>
        </w:tc>
      </w:tr>
      <w:tr w:rsidR="00E33171">
        <w:tc>
          <w:tcPr>
            <w:tcW w:w="907" w:type="dxa"/>
          </w:tcPr>
          <w:p w:rsidR="00E33171" w:rsidRDefault="00E33171">
            <w:pPr>
              <w:pStyle w:val="ConsPlusNormal"/>
            </w:pPr>
            <w:r>
              <w:t>1.39</w:t>
            </w:r>
          </w:p>
        </w:tc>
        <w:tc>
          <w:tcPr>
            <w:tcW w:w="8163" w:type="dxa"/>
          </w:tcPr>
          <w:p w:rsidR="00E33171" w:rsidRDefault="00E33171">
            <w:pPr>
              <w:pStyle w:val="ConsPlusNormal"/>
            </w:pPr>
            <w:r>
              <w:t>Набор спектральных трубок с источником питания</w:t>
            </w:r>
          </w:p>
        </w:tc>
      </w:tr>
      <w:tr w:rsidR="00E33171">
        <w:tc>
          <w:tcPr>
            <w:tcW w:w="907" w:type="dxa"/>
          </w:tcPr>
          <w:p w:rsidR="00E33171" w:rsidRDefault="00E33171">
            <w:pPr>
              <w:pStyle w:val="ConsPlusNormal"/>
            </w:pPr>
            <w:r>
              <w:t>1.40</w:t>
            </w:r>
          </w:p>
        </w:tc>
        <w:tc>
          <w:tcPr>
            <w:tcW w:w="8163" w:type="dxa"/>
          </w:tcPr>
          <w:p w:rsidR="00E33171" w:rsidRDefault="00E33171">
            <w:pPr>
              <w:pStyle w:val="ConsPlusNormal"/>
            </w:pPr>
            <w:r>
              <w:t>Комплект посуды демонстрационной с принадлежностями</w:t>
            </w:r>
          </w:p>
        </w:tc>
      </w:tr>
      <w:tr w:rsidR="00E33171">
        <w:tc>
          <w:tcPr>
            <w:tcW w:w="907" w:type="dxa"/>
          </w:tcPr>
          <w:p w:rsidR="00E33171" w:rsidRDefault="00E33171">
            <w:pPr>
              <w:pStyle w:val="ConsPlusNormal"/>
            </w:pPr>
            <w:r>
              <w:t>1.41</w:t>
            </w:r>
          </w:p>
        </w:tc>
        <w:tc>
          <w:tcPr>
            <w:tcW w:w="8163" w:type="dxa"/>
          </w:tcPr>
          <w:p w:rsidR="00E33171" w:rsidRDefault="00E33171">
            <w:pPr>
              <w:pStyle w:val="ConsPlusNormal"/>
            </w:pPr>
            <w:r>
              <w:t>Комплект проводов</w:t>
            </w:r>
          </w:p>
        </w:tc>
      </w:tr>
      <w:tr w:rsidR="00E33171">
        <w:tc>
          <w:tcPr>
            <w:tcW w:w="907" w:type="dxa"/>
          </w:tcPr>
          <w:p w:rsidR="00E33171" w:rsidRDefault="00E33171">
            <w:pPr>
              <w:pStyle w:val="ConsPlusNormal"/>
            </w:pPr>
            <w:r>
              <w:t>1.42</w:t>
            </w:r>
          </w:p>
        </w:tc>
        <w:tc>
          <w:tcPr>
            <w:tcW w:w="8163" w:type="dxa"/>
          </w:tcPr>
          <w:p w:rsidR="00E33171" w:rsidRDefault="00E33171">
            <w:pPr>
              <w:pStyle w:val="ConsPlusNormal"/>
            </w:pPr>
            <w:r>
              <w:t>Дополнительное оборудование</w:t>
            </w:r>
          </w:p>
        </w:tc>
      </w:tr>
      <w:tr w:rsidR="00E33171">
        <w:tc>
          <w:tcPr>
            <w:tcW w:w="907" w:type="dxa"/>
          </w:tcPr>
          <w:p w:rsidR="00E33171" w:rsidRDefault="00E33171">
            <w:pPr>
              <w:pStyle w:val="ConsPlusNormal"/>
            </w:pPr>
            <w:r>
              <w:t>1.42.1</w:t>
            </w:r>
          </w:p>
        </w:tc>
        <w:tc>
          <w:tcPr>
            <w:tcW w:w="8163" w:type="dxa"/>
          </w:tcPr>
          <w:p w:rsidR="00E33171" w:rsidRDefault="00E33171">
            <w:pPr>
              <w:pStyle w:val="ConsPlusNormal"/>
            </w:pPr>
            <w:r>
              <w:t>Генератор звуковой</w:t>
            </w:r>
          </w:p>
        </w:tc>
      </w:tr>
      <w:tr w:rsidR="00E33171">
        <w:tc>
          <w:tcPr>
            <w:tcW w:w="907" w:type="dxa"/>
          </w:tcPr>
          <w:p w:rsidR="00E33171" w:rsidRDefault="00E33171">
            <w:pPr>
              <w:pStyle w:val="ConsPlusNormal"/>
            </w:pPr>
            <w:r>
              <w:t>1.42.2</w:t>
            </w:r>
          </w:p>
        </w:tc>
        <w:tc>
          <w:tcPr>
            <w:tcW w:w="8163" w:type="dxa"/>
          </w:tcPr>
          <w:p w:rsidR="00E33171" w:rsidRDefault="00E33171">
            <w:pPr>
              <w:pStyle w:val="ConsPlusNormal"/>
            </w:pPr>
            <w:r>
              <w:t>Машина волновая</w:t>
            </w:r>
          </w:p>
        </w:tc>
      </w:tr>
      <w:tr w:rsidR="00E33171">
        <w:tc>
          <w:tcPr>
            <w:tcW w:w="907" w:type="dxa"/>
          </w:tcPr>
          <w:p w:rsidR="00E33171" w:rsidRDefault="00E33171">
            <w:pPr>
              <w:pStyle w:val="ConsPlusNormal"/>
            </w:pPr>
            <w:r>
              <w:t>1.42.3</w:t>
            </w:r>
          </w:p>
        </w:tc>
        <w:tc>
          <w:tcPr>
            <w:tcW w:w="8163" w:type="dxa"/>
          </w:tcPr>
          <w:p w:rsidR="00E33171" w:rsidRDefault="00E33171">
            <w:pPr>
              <w:pStyle w:val="ConsPlusNormal"/>
            </w:pPr>
            <w:r>
              <w:t>Пистолет баллистический</w:t>
            </w:r>
          </w:p>
        </w:tc>
      </w:tr>
      <w:tr w:rsidR="00E33171">
        <w:tc>
          <w:tcPr>
            <w:tcW w:w="907" w:type="dxa"/>
          </w:tcPr>
          <w:p w:rsidR="00E33171" w:rsidRDefault="00E33171">
            <w:pPr>
              <w:pStyle w:val="ConsPlusNormal"/>
            </w:pPr>
            <w:r>
              <w:t>1.42.4</w:t>
            </w:r>
          </w:p>
        </w:tc>
        <w:tc>
          <w:tcPr>
            <w:tcW w:w="8163" w:type="dxa"/>
          </w:tcPr>
          <w:p w:rsidR="00E33171" w:rsidRDefault="00E33171">
            <w:pPr>
              <w:pStyle w:val="ConsPlusNormal"/>
            </w:pPr>
            <w:r>
              <w:t>Набор демонстрационный "Механические явления"</w:t>
            </w:r>
          </w:p>
        </w:tc>
      </w:tr>
      <w:tr w:rsidR="00E33171">
        <w:tc>
          <w:tcPr>
            <w:tcW w:w="907" w:type="dxa"/>
          </w:tcPr>
          <w:p w:rsidR="00E33171" w:rsidRDefault="00E33171">
            <w:pPr>
              <w:pStyle w:val="ConsPlusNormal"/>
            </w:pPr>
            <w:r>
              <w:t>1.42.5</w:t>
            </w:r>
          </w:p>
        </w:tc>
        <w:tc>
          <w:tcPr>
            <w:tcW w:w="8163" w:type="dxa"/>
          </w:tcPr>
          <w:p w:rsidR="00E33171" w:rsidRDefault="00E33171">
            <w:pPr>
              <w:pStyle w:val="ConsPlusNormal"/>
            </w:pPr>
            <w:r>
              <w:t>Набор демонстрационный "Механические колебания и волны"</w:t>
            </w:r>
          </w:p>
        </w:tc>
      </w:tr>
      <w:tr w:rsidR="00E33171">
        <w:tc>
          <w:tcPr>
            <w:tcW w:w="907" w:type="dxa"/>
          </w:tcPr>
          <w:p w:rsidR="00E33171" w:rsidRDefault="00E33171">
            <w:pPr>
              <w:pStyle w:val="ConsPlusNormal"/>
            </w:pPr>
            <w:r>
              <w:t>1.42.6</w:t>
            </w:r>
          </w:p>
        </w:tc>
        <w:tc>
          <w:tcPr>
            <w:tcW w:w="8163" w:type="dxa"/>
          </w:tcPr>
          <w:p w:rsidR="00E33171" w:rsidRDefault="00E33171">
            <w:pPr>
              <w:pStyle w:val="ConsPlusNormal"/>
            </w:pPr>
            <w:r>
              <w:t>Набор демонстрационный "Электродинамика"</w:t>
            </w:r>
          </w:p>
        </w:tc>
      </w:tr>
      <w:tr w:rsidR="00E33171">
        <w:tc>
          <w:tcPr>
            <w:tcW w:w="907" w:type="dxa"/>
          </w:tcPr>
          <w:p w:rsidR="00E33171" w:rsidRDefault="00E33171">
            <w:pPr>
              <w:pStyle w:val="ConsPlusNormal"/>
            </w:pPr>
            <w:r>
              <w:t>1.42.7</w:t>
            </w:r>
          </w:p>
        </w:tc>
        <w:tc>
          <w:tcPr>
            <w:tcW w:w="8163" w:type="dxa"/>
          </w:tcPr>
          <w:p w:rsidR="00E33171" w:rsidRDefault="00E33171">
            <w:pPr>
              <w:pStyle w:val="ConsPlusNormal"/>
            </w:pPr>
            <w:r>
              <w:t>Набор демонстрационный "Волновая ванна"</w:t>
            </w:r>
          </w:p>
        </w:tc>
      </w:tr>
      <w:tr w:rsidR="00E33171">
        <w:tc>
          <w:tcPr>
            <w:tcW w:w="907" w:type="dxa"/>
          </w:tcPr>
          <w:p w:rsidR="00E33171" w:rsidRDefault="00E33171">
            <w:pPr>
              <w:pStyle w:val="ConsPlusNormal"/>
            </w:pPr>
            <w:r>
              <w:t>1.42.8</w:t>
            </w:r>
          </w:p>
        </w:tc>
        <w:tc>
          <w:tcPr>
            <w:tcW w:w="8163" w:type="dxa"/>
          </w:tcPr>
          <w:p w:rsidR="00E33171" w:rsidRDefault="00E33171">
            <w:pPr>
              <w:pStyle w:val="ConsPlusNormal"/>
            </w:pPr>
            <w:r>
              <w:t>Набор демонстрационный "Геометрическая оптика"</w:t>
            </w:r>
          </w:p>
        </w:tc>
      </w:tr>
      <w:tr w:rsidR="00E33171">
        <w:tc>
          <w:tcPr>
            <w:tcW w:w="907" w:type="dxa"/>
          </w:tcPr>
          <w:p w:rsidR="00E33171" w:rsidRDefault="00E33171">
            <w:pPr>
              <w:pStyle w:val="ConsPlusNormal"/>
            </w:pPr>
            <w:r>
              <w:t>1.42.9</w:t>
            </w:r>
          </w:p>
        </w:tc>
        <w:tc>
          <w:tcPr>
            <w:tcW w:w="8163" w:type="dxa"/>
          </w:tcPr>
          <w:p w:rsidR="00E33171" w:rsidRDefault="00E33171">
            <w:pPr>
              <w:pStyle w:val="ConsPlusNormal"/>
            </w:pPr>
            <w:r>
              <w:t>Комплект приборов и принадлежностей для демонстрации свойств электромагнитных волн</w:t>
            </w:r>
          </w:p>
        </w:tc>
      </w:tr>
      <w:tr w:rsidR="00E33171">
        <w:tc>
          <w:tcPr>
            <w:tcW w:w="907" w:type="dxa"/>
          </w:tcPr>
          <w:p w:rsidR="00E33171" w:rsidRDefault="00E33171">
            <w:pPr>
              <w:pStyle w:val="ConsPlusNormal"/>
            </w:pPr>
            <w:r>
              <w:t>1.42.10</w:t>
            </w:r>
          </w:p>
        </w:tc>
        <w:tc>
          <w:tcPr>
            <w:tcW w:w="8163" w:type="dxa"/>
          </w:tcPr>
          <w:p w:rsidR="00E33171" w:rsidRDefault="00E33171">
            <w:pPr>
              <w:pStyle w:val="ConsPlusNormal"/>
            </w:pPr>
            <w:r>
              <w:t xml:space="preserve">Набор демонстрационный "Определение </w:t>
            </w:r>
            <w:proofErr w:type="gramStart"/>
            <w:r>
              <w:t>постоянной</w:t>
            </w:r>
            <w:proofErr w:type="gramEnd"/>
            <w:r>
              <w:t xml:space="preserve"> Планка"</w:t>
            </w:r>
          </w:p>
        </w:tc>
      </w:tr>
      <w:tr w:rsidR="00E33171">
        <w:tc>
          <w:tcPr>
            <w:tcW w:w="907" w:type="dxa"/>
          </w:tcPr>
          <w:p w:rsidR="00E33171" w:rsidRDefault="00E33171">
            <w:pPr>
              <w:pStyle w:val="ConsPlusNormal"/>
            </w:pPr>
            <w:r>
              <w:lastRenderedPageBreak/>
              <w:t>3</w:t>
            </w:r>
          </w:p>
        </w:tc>
        <w:tc>
          <w:tcPr>
            <w:tcW w:w="8163" w:type="dxa"/>
          </w:tcPr>
          <w:p w:rsidR="00E33171" w:rsidRDefault="00E33171">
            <w:pPr>
              <w:pStyle w:val="ConsPlusNormal"/>
            </w:pPr>
            <w:r>
              <w:t>Оборудование для лабораторных работ и практикумов</w:t>
            </w:r>
          </w:p>
        </w:tc>
      </w:tr>
      <w:tr w:rsidR="00E33171">
        <w:tc>
          <w:tcPr>
            <w:tcW w:w="907" w:type="dxa"/>
          </w:tcPr>
          <w:p w:rsidR="00E33171" w:rsidRDefault="00E33171">
            <w:pPr>
              <w:pStyle w:val="ConsPlusNormal"/>
            </w:pPr>
            <w:r>
              <w:t>3.1</w:t>
            </w:r>
          </w:p>
        </w:tc>
        <w:tc>
          <w:tcPr>
            <w:tcW w:w="8163" w:type="dxa"/>
          </w:tcPr>
          <w:p w:rsidR="00E33171" w:rsidRDefault="00E33171">
            <w:pPr>
              <w:pStyle w:val="ConsPlusNormal"/>
            </w:pPr>
            <w:r>
              <w:t>Оборудование для лабораторных работ и ученических опытов (на базе комплектов для ОГЭ)</w:t>
            </w:r>
          </w:p>
        </w:tc>
      </w:tr>
      <w:tr w:rsidR="00E33171">
        <w:tc>
          <w:tcPr>
            <w:tcW w:w="907" w:type="dxa"/>
          </w:tcPr>
          <w:p w:rsidR="00E33171" w:rsidRDefault="00E33171">
            <w:pPr>
              <w:pStyle w:val="ConsPlusNormal"/>
            </w:pPr>
            <w:r>
              <w:t>3.2</w:t>
            </w:r>
          </w:p>
        </w:tc>
        <w:tc>
          <w:tcPr>
            <w:tcW w:w="8163" w:type="dxa"/>
          </w:tcPr>
          <w:p w:rsidR="00E33171" w:rsidRDefault="00E33171">
            <w:pPr>
              <w:pStyle w:val="ConsPlusNormal"/>
            </w:pPr>
            <w:r>
              <w:t>Наборы для практикума</w:t>
            </w:r>
          </w:p>
        </w:tc>
      </w:tr>
      <w:tr w:rsidR="00E33171">
        <w:tc>
          <w:tcPr>
            <w:tcW w:w="907" w:type="dxa"/>
          </w:tcPr>
          <w:p w:rsidR="00E33171" w:rsidRDefault="00E33171">
            <w:pPr>
              <w:pStyle w:val="ConsPlusNormal"/>
            </w:pPr>
            <w:r>
              <w:t>3.2.1</w:t>
            </w:r>
          </w:p>
        </w:tc>
        <w:tc>
          <w:tcPr>
            <w:tcW w:w="8163" w:type="dxa"/>
          </w:tcPr>
          <w:p w:rsidR="00E33171" w:rsidRDefault="00E33171">
            <w:pPr>
              <w:pStyle w:val="ConsPlusNormal"/>
            </w:pPr>
            <w:r>
              <w:t>Комплект для практикума по оптике</w:t>
            </w:r>
          </w:p>
        </w:tc>
      </w:tr>
      <w:tr w:rsidR="00E33171">
        <w:tc>
          <w:tcPr>
            <w:tcW w:w="907" w:type="dxa"/>
          </w:tcPr>
          <w:p w:rsidR="00E33171" w:rsidRDefault="00E33171">
            <w:pPr>
              <w:pStyle w:val="ConsPlusNormal"/>
            </w:pPr>
            <w:r>
              <w:t>3.2.2</w:t>
            </w:r>
          </w:p>
        </w:tc>
        <w:tc>
          <w:tcPr>
            <w:tcW w:w="8163" w:type="dxa"/>
          </w:tcPr>
          <w:p w:rsidR="00E33171" w:rsidRDefault="00E33171">
            <w:pPr>
              <w:pStyle w:val="ConsPlusNormal"/>
            </w:pPr>
            <w:r>
              <w:t>Комплект для практикума по механике</w:t>
            </w:r>
          </w:p>
        </w:tc>
      </w:tr>
      <w:tr w:rsidR="00E33171">
        <w:tc>
          <w:tcPr>
            <w:tcW w:w="907" w:type="dxa"/>
          </w:tcPr>
          <w:p w:rsidR="00E33171" w:rsidRDefault="00E33171">
            <w:pPr>
              <w:pStyle w:val="ConsPlusNormal"/>
            </w:pPr>
            <w:r>
              <w:t>3.2.3</w:t>
            </w:r>
          </w:p>
        </w:tc>
        <w:tc>
          <w:tcPr>
            <w:tcW w:w="8163" w:type="dxa"/>
          </w:tcPr>
          <w:p w:rsidR="00E33171" w:rsidRDefault="00E33171">
            <w:pPr>
              <w:pStyle w:val="ConsPlusNormal"/>
            </w:pPr>
            <w:r>
              <w:t>Комплект для практикума по молекулярной физике</w:t>
            </w:r>
          </w:p>
        </w:tc>
      </w:tr>
      <w:tr w:rsidR="00E33171">
        <w:tc>
          <w:tcPr>
            <w:tcW w:w="907" w:type="dxa"/>
          </w:tcPr>
          <w:p w:rsidR="00E33171" w:rsidRDefault="00E33171">
            <w:pPr>
              <w:pStyle w:val="ConsPlusNormal"/>
            </w:pPr>
            <w:r>
              <w:t>3.2.4</w:t>
            </w:r>
          </w:p>
        </w:tc>
        <w:tc>
          <w:tcPr>
            <w:tcW w:w="8163" w:type="dxa"/>
          </w:tcPr>
          <w:p w:rsidR="00E33171" w:rsidRDefault="00E33171">
            <w:pPr>
              <w:pStyle w:val="ConsPlusNormal"/>
            </w:pPr>
            <w:r>
              <w:t>Комплект для практикума по электричеству</w:t>
            </w:r>
          </w:p>
        </w:tc>
      </w:tr>
      <w:tr w:rsidR="00E33171">
        <w:tc>
          <w:tcPr>
            <w:tcW w:w="907" w:type="dxa"/>
          </w:tcPr>
          <w:p w:rsidR="00E33171" w:rsidRDefault="00E33171">
            <w:pPr>
              <w:pStyle w:val="ConsPlusNormal"/>
            </w:pPr>
            <w:r>
              <w:t>3.2.5</w:t>
            </w:r>
          </w:p>
        </w:tc>
        <w:tc>
          <w:tcPr>
            <w:tcW w:w="8163" w:type="dxa"/>
          </w:tcPr>
          <w:p w:rsidR="00E33171" w:rsidRDefault="00E33171">
            <w:pPr>
              <w:pStyle w:val="ConsPlusNormal"/>
            </w:pPr>
            <w:r>
              <w:t>Комплект для практикума по электродинамике</w:t>
            </w:r>
          </w:p>
        </w:tc>
      </w:tr>
    </w:tbl>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N 2</w:t>
      </w:r>
    </w:p>
    <w:p w:rsidR="00E33171" w:rsidRDefault="00E33171">
      <w:pPr>
        <w:pStyle w:val="ConsPlusNormal"/>
        <w:jc w:val="right"/>
      </w:pPr>
      <w:r>
        <w:t>к Методическим рекомендациям</w:t>
      </w:r>
    </w:p>
    <w:p w:rsidR="00E33171" w:rsidRDefault="00E33171">
      <w:pPr>
        <w:pStyle w:val="ConsPlusNormal"/>
        <w:jc w:val="both"/>
      </w:pPr>
    </w:p>
    <w:p w:rsidR="00E33171" w:rsidRDefault="00E33171">
      <w:pPr>
        <w:pStyle w:val="ConsPlusTitle"/>
        <w:jc w:val="center"/>
      </w:pPr>
      <w:bookmarkStart w:id="5" w:name="P552"/>
      <w:bookmarkEnd w:id="5"/>
      <w:r>
        <w:t>КОМПЛЕКС МЕР (ДОРОЖНАЯ КАРТА)</w:t>
      </w:r>
    </w:p>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
        <w:gridCol w:w="3173"/>
        <w:gridCol w:w="1644"/>
        <w:gridCol w:w="1757"/>
        <w:gridCol w:w="1644"/>
      </w:tblGrid>
      <w:tr w:rsidR="00E33171">
        <w:tc>
          <w:tcPr>
            <w:tcW w:w="454" w:type="dxa"/>
          </w:tcPr>
          <w:p w:rsidR="00E33171" w:rsidRDefault="00E33171">
            <w:pPr>
              <w:pStyle w:val="ConsPlusNormal"/>
              <w:jc w:val="center"/>
            </w:pPr>
            <w:r>
              <w:t>N</w:t>
            </w:r>
          </w:p>
        </w:tc>
        <w:tc>
          <w:tcPr>
            <w:tcW w:w="3570" w:type="dxa"/>
            <w:gridSpan w:val="2"/>
          </w:tcPr>
          <w:p w:rsidR="00E33171" w:rsidRDefault="00E33171">
            <w:pPr>
              <w:pStyle w:val="ConsPlusNormal"/>
              <w:jc w:val="center"/>
            </w:pPr>
            <w:r>
              <w:t>Наименование мероприятия</w:t>
            </w:r>
          </w:p>
        </w:tc>
        <w:tc>
          <w:tcPr>
            <w:tcW w:w="1644" w:type="dxa"/>
          </w:tcPr>
          <w:p w:rsidR="00E33171" w:rsidRDefault="00E33171">
            <w:pPr>
              <w:pStyle w:val="ConsPlusNormal"/>
              <w:jc w:val="center"/>
            </w:pPr>
            <w:r>
              <w:t>Ответственный</w:t>
            </w:r>
          </w:p>
        </w:tc>
        <w:tc>
          <w:tcPr>
            <w:tcW w:w="1757" w:type="dxa"/>
          </w:tcPr>
          <w:p w:rsidR="00E33171" w:rsidRDefault="00E33171">
            <w:pPr>
              <w:pStyle w:val="ConsPlusNormal"/>
              <w:jc w:val="center"/>
            </w:pPr>
            <w:r>
              <w:t>Результат</w:t>
            </w:r>
          </w:p>
        </w:tc>
        <w:tc>
          <w:tcPr>
            <w:tcW w:w="1644" w:type="dxa"/>
          </w:tcPr>
          <w:p w:rsidR="00E33171" w:rsidRDefault="00E33171">
            <w:pPr>
              <w:pStyle w:val="ConsPlusNormal"/>
              <w:jc w:val="center"/>
            </w:pPr>
            <w:r>
              <w:t>Срок</w:t>
            </w:r>
          </w:p>
        </w:tc>
      </w:tr>
      <w:tr w:rsidR="00E33171">
        <w:tc>
          <w:tcPr>
            <w:tcW w:w="454" w:type="dxa"/>
            <w:vMerge w:val="restart"/>
            <w:vAlign w:val="center"/>
          </w:tcPr>
          <w:p w:rsidR="00E33171" w:rsidRDefault="00E33171">
            <w:pPr>
              <w:pStyle w:val="ConsPlusNormal"/>
            </w:pPr>
            <w:r>
              <w:t>1.</w:t>
            </w:r>
          </w:p>
        </w:tc>
        <w:tc>
          <w:tcPr>
            <w:tcW w:w="3570" w:type="dxa"/>
            <w:gridSpan w:val="2"/>
            <w:tcBorders>
              <w:bottom w:val="nil"/>
            </w:tcBorders>
          </w:tcPr>
          <w:p w:rsidR="00E33171" w:rsidRDefault="00E33171">
            <w:pPr>
              <w:pStyle w:val="ConsPlusNormal"/>
            </w:pPr>
            <w:r>
              <w:t>Утверждены:</w:t>
            </w:r>
          </w:p>
        </w:tc>
        <w:tc>
          <w:tcPr>
            <w:tcW w:w="1644" w:type="dxa"/>
            <w:vMerge w:val="restart"/>
            <w:vAlign w:val="center"/>
          </w:tcPr>
          <w:p w:rsidR="00E33171" w:rsidRDefault="00E33171">
            <w:pPr>
              <w:pStyle w:val="ConsPlusNormal"/>
              <w:jc w:val="center"/>
            </w:pPr>
            <w:r>
              <w:t>Региональный координатор</w:t>
            </w:r>
          </w:p>
        </w:tc>
        <w:tc>
          <w:tcPr>
            <w:tcW w:w="1757" w:type="dxa"/>
            <w:vMerge w:val="restart"/>
            <w:vAlign w:val="center"/>
          </w:tcPr>
          <w:p w:rsidR="00E33171" w:rsidRDefault="00E33171">
            <w:pPr>
              <w:pStyle w:val="ConsPlusNormal"/>
              <w:jc w:val="center"/>
            </w:pPr>
            <w: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w:t>
            </w:r>
            <w:proofErr w:type="gramStart"/>
            <w:r>
              <w:t>РОИВ</w:t>
            </w:r>
            <w:proofErr w:type="gramEnd"/>
            <w:r>
              <w:t>)</w:t>
            </w:r>
          </w:p>
        </w:tc>
        <w:tc>
          <w:tcPr>
            <w:tcW w:w="1644" w:type="dxa"/>
            <w:vMerge w:val="restart"/>
            <w:vAlign w:val="center"/>
          </w:tcPr>
          <w:p w:rsidR="00E33171" w:rsidRDefault="00E33171">
            <w:pPr>
              <w:pStyle w:val="ConsPlusNormal"/>
              <w:jc w:val="center"/>
            </w:pPr>
            <w:r>
              <w:t>30 ноября X - 1 года</w:t>
            </w:r>
          </w:p>
        </w:tc>
      </w:tr>
      <w:tr w:rsidR="00E33171">
        <w:tblPrEx>
          <w:tblBorders>
            <w:insideH w:val="nil"/>
          </w:tblBorders>
        </w:tblPrEx>
        <w:tc>
          <w:tcPr>
            <w:tcW w:w="454" w:type="dxa"/>
            <w:vMerge/>
          </w:tcPr>
          <w:p w:rsidR="00E33171" w:rsidRDefault="00E33171">
            <w:pPr>
              <w:pStyle w:val="ConsPlusNormal"/>
            </w:pPr>
          </w:p>
        </w:tc>
        <w:tc>
          <w:tcPr>
            <w:tcW w:w="397" w:type="dxa"/>
            <w:tcBorders>
              <w:top w:val="nil"/>
              <w:bottom w:val="nil"/>
              <w:right w:val="nil"/>
            </w:tcBorders>
          </w:tcPr>
          <w:p w:rsidR="00E33171" w:rsidRDefault="00E33171">
            <w:pPr>
              <w:pStyle w:val="ConsPlusNormal"/>
              <w:jc w:val="center"/>
            </w:pPr>
            <w:r>
              <w:t>1.</w:t>
            </w:r>
          </w:p>
        </w:tc>
        <w:tc>
          <w:tcPr>
            <w:tcW w:w="3173" w:type="dxa"/>
            <w:tcBorders>
              <w:top w:val="nil"/>
              <w:left w:val="nil"/>
              <w:bottom w:val="nil"/>
            </w:tcBorders>
          </w:tcPr>
          <w:p w:rsidR="00E33171" w:rsidRDefault="00E33171">
            <w:pPr>
              <w:pStyle w:val="ConsPlusNormal"/>
              <w:jc w:val="both"/>
            </w:pPr>
            <w:r>
              <w:t xml:space="preserve">должностное лицо в составе регионального ведомственного проектного офиса, ответственное за создание и функционирование Школьного </w:t>
            </w:r>
            <w:proofErr w:type="spellStart"/>
            <w:r>
              <w:t>Кванториума</w:t>
            </w:r>
            <w:proofErr w:type="spellEnd"/>
            <w:r>
              <w:t>;</w:t>
            </w:r>
          </w:p>
        </w:tc>
        <w:tc>
          <w:tcPr>
            <w:tcW w:w="1644" w:type="dxa"/>
            <w:vMerge/>
          </w:tcPr>
          <w:p w:rsidR="00E33171" w:rsidRDefault="00E33171">
            <w:pPr>
              <w:pStyle w:val="ConsPlusNormal"/>
            </w:pPr>
          </w:p>
        </w:tc>
        <w:tc>
          <w:tcPr>
            <w:tcW w:w="1757" w:type="dxa"/>
            <w:vMerge/>
          </w:tcPr>
          <w:p w:rsidR="00E33171" w:rsidRDefault="00E33171">
            <w:pPr>
              <w:pStyle w:val="ConsPlusNormal"/>
            </w:pPr>
          </w:p>
        </w:tc>
        <w:tc>
          <w:tcPr>
            <w:tcW w:w="1644" w:type="dxa"/>
            <w:vMerge/>
          </w:tcPr>
          <w:p w:rsidR="00E33171" w:rsidRDefault="00E33171">
            <w:pPr>
              <w:pStyle w:val="ConsPlusNormal"/>
            </w:pPr>
          </w:p>
        </w:tc>
      </w:tr>
      <w:tr w:rsidR="00E33171">
        <w:tblPrEx>
          <w:tblBorders>
            <w:insideH w:val="nil"/>
          </w:tblBorders>
        </w:tblPrEx>
        <w:tc>
          <w:tcPr>
            <w:tcW w:w="454" w:type="dxa"/>
            <w:vMerge/>
          </w:tcPr>
          <w:p w:rsidR="00E33171" w:rsidRDefault="00E33171">
            <w:pPr>
              <w:pStyle w:val="ConsPlusNormal"/>
            </w:pPr>
          </w:p>
        </w:tc>
        <w:tc>
          <w:tcPr>
            <w:tcW w:w="397" w:type="dxa"/>
            <w:tcBorders>
              <w:top w:val="nil"/>
              <w:bottom w:val="nil"/>
              <w:right w:val="nil"/>
            </w:tcBorders>
          </w:tcPr>
          <w:p w:rsidR="00E33171" w:rsidRDefault="00E33171">
            <w:pPr>
              <w:pStyle w:val="ConsPlusNormal"/>
              <w:jc w:val="center"/>
            </w:pPr>
            <w:r>
              <w:t>2.</w:t>
            </w:r>
          </w:p>
        </w:tc>
        <w:tc>
          <w:tcPr>
            <w:tcW w:w="3173" w:type="dxa"/>
            <w:tcBorders>
              <w:top w:val="nil"/>
              <w:left w:val="nil"/>
              <w:bottom w:val="nil"/>
            </w:tcBorders>
          </w:tcPr>
          <w:p w:rsidR="00E33171" w:rsidRDefault="00E33171">
            <w:pPr>
              <w:pStyle w:val="ConsPlusNormal"/>
              <w:jc w:val="both"/>
            </w:pPr>
            <w:r>
              <w:t xml:space="preserve">комплекс мер (дорожная карта) по созданию и функционированию </w:t>
            </w:r>
            <w:proofErr w:type="gramStart"/>
            <w:r>
              <w:t>Школьного</w:t>
            </w:r>
            <w:proofErr w:type="gramEnd"/>
            <w:r>
              <w:t xml:space="preserve"> </w:t>
            </w:r>
            <w:proofErr w:type="spellStart"/>
            <w:r>
              <w:t>Кванториума</w:t>
            </w:r>
            <w:proofErr w:type="spellEnd"/>
            <w:r>
              <w:t>;</w:t>
            </w:r>
          </w:p>
        </w:tc>
        <w:tc>
          <w:tcPr>
            <w:tcW w:w="1644" w:type="dxa"/>
            <w:vMerge/>
          </w:tcPr>
          <w:p w:rsidR="00E33171" w:rsidRDefault="00E33171">
            <w:pPr>
              <w:pStyle w:val="ConsPlusNormal"/>
            </w:pPr>
          </w:p>
        </w:tc>
        <w:tc>
          <w:tcPr>
            <w:tcW w:w="1757" w:type="dxa"/>
            <w:vMerge/>
          </w:tcPr>
          <w:p w:rsidR="00E33171" w:rsidRDefault="00E33171">
            <w:pPr>
              <w:pStyle w:val="ConsPlusNormal"/>
            </w:pPr>
          </w:p>
        </w:tc>
        <w:tc>
          <w:tcPr>
            <w:tcW w:w="1644" w:type="dxa"/>
            <w:vMerge/>
          </w:tcPr>
          <w:p w:rsidR="00E33171" w:rsidRDefault="00E33171">
            <w:pPr>
              <w:pStyle w:val="ConsPlusNormal"/>
            </w:pPr>
          </w:p>
        </w:tc>
      </w:tr>
      <w:tr w:rsidR="00E33171">
        <w:tblPrEx>
          <w:tblBorders>
            <w:insideH w:val="nil"/>
          </w:tblBorders>
        </w:tblPrEx>
        <w:tc>
          <w:tcPr>
            <w:tcW w:w="454" w:type="dxa"/>
            <w:vMerge/>
          </w:tcPr>
          <w:p w:rsidR="00E33171" w:rsidRDefault="00E33171">
            <w:pPr>
              <w:pStyle w:val="ConsPlusNormal"/>
            </w:pPr>
          </w:p>
        </w:tc>
        <w:tc>
          <w:tcPr>
            <w:tcW w:w="397" w:type="dxa"/>
            <w:tcBorders>
              <w:top w:val="nil"/>
              <w:bottom w:val="nil"/>
              <w:right w:val="nil"/>
            </w:tcBorders>
          </w:tcPr>
          <w:p w:rsidR="00E33171" w:rsidRDefault="00E33171">
            <w:pPr>
              <w:pStyle w:val="ConsPlusNormal"/>
              <w:jc w:val="center"/>
            </w:pPr>
            <w:r>
              <w:t>3.</w:t>
            </w:r>
          </w:p>
        </w:tc>
        <w:tc>
          <w:tcPr>
            <w:tcW w:w="3173" w:type="dxa"/>
            <w:tcBorders>
              <w:top w:val="nil"/>
              <w:left w:val="nil"/>
              <w:bottom w:val="nil"/>
            </w:tcBorders>
          </w:tcPr>
          <w:p w:rsidR="00E33171" w:rsidRDefault="00E33171">
            <w:pPr>
              <w:pStyle w:val="ConsPlusNormal"/>
              <w:jc w:val="both"/>
            </w:pPr>
            <w:r>
              <w:t xml:space="preserve">реестр образовательных организаций, на базе которых создаются </w:t>
            </w:r>
            <w:proofErr w:type="gramStart"/>
            <w:r>
              <w:t>Школьные</w:t>
            </w:r>
            <w:proofErr w:type="gramEnd"/>
            <w:r>
              <w:t xml:space="preserve"> </w:t>
            </w:r>
            <w:proofErr w:type="spellStart"/>
            <w:r>
              <w:t>Кванториумы</w:t>
            </w:r>
            <w:proofErr w:type="spellEnd"/>
            <w:r>
              <w:t>;</w:t>
            </w:r>
          </w:p>
        </w:tc>
        <w:tc>
          <w:tcPr>
            <w:tcW w:w="1644" w:type="dxa"/>
            <w:vMerge/>
          </w:tcPr>
          <w:p w:rsidR="00E33171" w:rsidRDefault="00E33171">
            <w:pPr>
              <w:pStyle w:val="ConsPlusNormal"/>
            </w:pPr>
          </w:p>
        </w:tc>
        <w:tc>
          <w:tcPr>
            <w:tcW w:w="1757" w:type="dxa"/>
            <w:vMerge/>
          </w:tcPr>
          <w:p w:rsidR="00E33171" w:rsidRDefault="00E33171">
            <w:pPr>
              <w:pStyle w:val="ConsPlusNormal"/>
            </w:pPr>
          </w:p>
        </w:tc>
        <w:tc>
          <w:tcPr>
            <w:tcW w:w="1644" w:type="dxa"/>
            <w:vMerge/>
          </w:tcPr>
          <w:p w:rsidR="00E33171" w:rsidRDefault="00E33171">
            <w:pPr>
              <w:pStyle w:val="ConsPlusNormal"/>
            </w:pPr>
          </w:p>
        </w:tc>
      </w:tr>
      <w:tr w:rsidR="00E33171">
        <w:tblPrEx>
          <w:tblBorders>
            <w:insideH w:val="nil"/>
          </w:tblBorders>
        </w:tblPrEx>
        <w:tc>
          <w:tcPr>
            <w:tcW w:w="454" w:type="dxa"/>
            <w:vMerge/>
          </w:tcPr>
          <w:p w:rsidR="00E33171" w:rsidRDefault="00E33171">
            <w:pPr>
              <w:pStyle w:val="ConsPlusNormal"/>
            </w:pPr>
          </w:p>
        </w:tc>
        <w:tc>
          <w:tcPr>
            <w:tcW w:w="397" w:type="dxa"/>
            <w:tcBorders>
              <w:top w:val="nil"/>
              <w:bottom w:val="nil"/>
              <w:right w:val="nil"/>
            </w:tcBorders>
          </w:tcPr>
          <w:p w:rsidR="00E33171" w:rsidRDefault="00E33171">
            <w:pPr>
              <w:pStyle w:val="ConsPlusNormal"/>
              <w:jc w:val="center"/>
            </w:pPr>
            <w:r>
              <w:t>4.</w:t>
            </w:r>
          </w:p>
        </w:tc>
        <w:tc>
          <w:tcPr>
            <w:tcW w:w="3173" w:type="dxa"/>
            <w:tcBorders>
              <w:top w:val="nil"/>
              <w:left w:val="nil"/>
              <w:bottom w:val="nil"/>
            </w:tcBorders>
          </w:tcPr>
          <w:p w:rsidR="00E33171" w:rsidRDefault="00E33171">
            <w:pPr>
              <w:pStyle w:val="ConsPlusNormal"/>
              <w:jc w:val="both"/>
            </w:pPr>
            <w:r>
              <w:t xml:space="preserve">перечень показателей и индикаторов деятельности </w:t>
            </w:r>
            <w:proofErr w:type="gramStart"/>
            <w:r>
              <w:t>Школьного</w:t>
            </w:r>
            <w:proofErr w:type="gramEnd"/>
            <w:r>
              <w:t xml:space="preserve"> </w:t>
            </w:r>
            <w:proofErr w:type="spellStart"/>
            <w:r>
              <w:t>Кванториума</w:t>
            </w:r>
            <w:proofErr w:type="spellEnd"/>
            <w:r>
              <w:t>;</w:t>
            </w:r>
          </w:p>
        </w:tc>
        <w:tc>
          <w:tcPr>
            <w:tcW w:w="1644" w:type="dxa"/>
            <w:vMerge/>
          </w:tcPr>
          <w:p w:rsidR="00E33171" w:rsidRDefault="00E33171">
            <w:pPr>
              <w:pStyle w:val="ConsPlusNormal"/>
            </w:pPr>
          </w:p>
        </w:tc>
        <w:tc>
          <w:tcPr>
            <w:tcW w:w="1757" w:type="dxa"/>
            <w:vMerge/>
          </w:tcPr>
          <w:p w:rsidR="00E33171" w:rsidRDefault="00E33171">
            <w:pPr>
              <w:pStyle w:val="ConsPlusNormal"/>
            </w:pPr>
          </w:p>
        </w:tc>
        <w:tc>
          <w:tcPr>
            <w:tcW w:w="1644" w:type="dxa"/>
            <w:vMerge/>
          </w:tcPr>
          <w:p w:rsidR="00E33171" w:rsidRDefault="00E33171">
            <w:pPr>
              <w:pStyle w:val="ConsPlusNormal"/>
            </w:pPr>
          </w:p>
        </w:tc>
      </w:tr>
      <w:tr w:rsidR="00E33171">
        <w:tc>
          <w:tcPr>
            <w:tcW w:w="454" w:type="dxa"/>
            <w:vMerge/>
          </w:tcPr>
          <w:p w:rsidR="00E33171" w:rsidRDefault="00E33171">
            <w:pPr>
              <w:pStyle w:val="ConsPlusNormal"/>
            </w:pPr>
          </w:p>
        </w:tc>
        <w:tc>
          <w:tcPr>
            <w:tcW w:w="397" w:type="dxa"/>
            <w:tcBorders>
              <w:top w:val="nil"/>
              <w:right w:val="nil"/>
            </w:tcBorders>
          </w:tcPr>
          <w:p w:rsidR="00E33171" w:rsidRDefault="00E33171">
            <w:pPr>
              <w:pStyle w:val="ConsPlusNormal"/>
              <w:jc w:val="center"/>
            </w:pPr>
            <w:r>
              <w:t>5.</w:t>
            </w:r>
          </w:p>
        </w:tc>
        <w:tc>
          <w:tcPr>
            <w:tcW w:w="3173" w:type="dxa"/>
            <w:tcBorders>
              <w:top w:val="nil"/>
              <w:left w:val="nil"/>
            </w:tcBorders>
          </w:tcPr>
          <w:p w:rsidR="00E33171" w:rsidRDefault="00E33171">
            <w:pPr>
              <w:pStyle w:val="ConsPlusNormal"/>
              <w:jc w:val="both"/>
            </w:pPr>
            <w:r>
              <w:t xml:space="preserve">типовое положение о деятельности </w:t>
            </w:r>
            <w:proofErr w:type="gramStart"/>
            <w:r>
              <w:t>Школьного</w:t>
            </w:r>
            <w:proofErr w:type="gramEnd"/>
            <w:r>
              <w:t xml:space="preserve"> </w:t>
            </w:r>
            <w:proofErr w:type="spellStart"/>
            <w:r>
              <w:t>Кванториума</w:t>
            </w:r>
            <w:proofErr w:type="spellEnd"/>
          </w:p>
        </w:tc>
        <w:tc>
          <w:tcPr>
            <w:tcW w:w="1644" w:type="dxa"/>
            <w:vMerge/>
          </w:tcPr>
          <w:p w:rsidR="00E33171" w:rsidRDefault="00E33171">
            <w:pPr>
              <w:pStyle w:val="ConsPlusNormal"/>
            </w:pPr>
          </w:p>
        </w:tc>
        <w:tc>
          <w:tcPr>
            <w:tcW w:w="1757" w:type="dxa"/>
            <w:vMerge/>
          </w:tcPr>
          <w:p w:rsidR="00E33171" w:rsidRDefault="00E33171">
            <w:pPr>
              <w:pStyle w:val="ConsPlusNormal"/>
            </w:pPr>
          </w:p>
        </w:tc>
        <w:tc>
          <w:tcPr>
            <w:tcW w:w="1644" w:type="dxa"/>
            <w:vMerge/>
          </w:tcPr>
          <w:p w:rsidR="00E33171" w:rsidRDefault="00E33171">
            <w:pPr>
              <w:pStyle w:val="ConsPlusNormal"/>
            </w:pPr>
          </w:p>
        </w:tc>
      </w:tr>
      <w:tr w:rsidR="00E33171">
        <w:tc>
          <w:tcPr>
            <w:tcW w:w="454" w:type="dxa"/>
            <w:vAlign w:val="center"/>
          </w:tcPr>
          <w:p w:rsidR="00E33171" w:rsidRDefault="00E33171">
            <w:pPr>
              <w:pStyle w:val="ConsPlusNormal"/>
            </w:pPr>
            <w:r>
              <w:lastRenderedPageBreak/>
              <w:t>2.</w:t>
            </w:r>
          </w:p>
        </w:tc>
        <w:tc>
          <w:tcPr>
            <w:tcW w:w="3570" w:type="dxa"/>
            <w:gridSpan w:val="2"/>
            <w:vAlign w:val="center"/>
          </w:tcPr>
          <w:p w:rsidR="00E33171" w:rsidRDefault="00E33171">
            <w:pPr>
              <w:pStyle w:val="ConsPlusNormal"/>
            </w:pPr>
            <w:r>
              <w:t xml:space="preserve">Сформирован и утвержден перечень оборудования, расходных материалов, средств обучения и воспитания для оснащения Школьного </w:t>
            </w:r>
            <w:proofErr w:type="spellStart"/>
            <w:r>
              <w:t>Кванториума</w:t>
            </w:r>
            <w:proofErr w:type="spellEnd"/>
          </w:p>
        </w:tc>
        <w:tc>
          <w:tcPr>
            <w:tcW w:w="1644" w:type="dxa"/>
            <w:vAlign w:val="center"/>
          </w:tcPr>
          <w:p w:rsidR="00E33171" w:rsidRDefault="00E33171">
            <w:pPr>
              <w:pStyle w:val="ConsPlusNormal"/>
              <w:jc w:val="center"/>
            </w:pPr>
            <w:r>
              <w:t>Региональный координатор, Федеральный оператор</w:t>
            </w:r>
          </w:p>
        </w:tc>
        <w:tc>
          <w:tcPr>
            <w:tcW w:w="1757" w:type="dxa"/>
            <w:vAlign w:val="center"/>
          </w:tcPr>
          <w:p w:rsidR="00E33171" w:rsidRDefault="00E33171">
            <w:pPr>
              <w:pStyle w:val="ConsPlusNormal"/>
              <w:jc w:val="center"/>
            </w:pPr>
            <w:r>
              <w:t xml:space="preserve">1. </w:t>
            </w:r>
            <w:proofErr w:type="gramStart"/>
            <w:r>
              <w:t>Письмо</w:t>
            </w:r>
            <w:proofErr w:type="gramEnd"/>
            <w:r>
              <w:t xml:space="preserve"> РОИВ федеральному оператору о соответствии перечня оборудования, расходных материалов, средств обучения и воспитания единой технологической среде НПО</w:t>
            </w:r>
          </w:p>
          <w:p w:rsidR="00E33171" w:rsidRDefault="00E33171">
            <w:pPr>
              <w:pStyle w:val="ConsPlusNormal"/>
              <w:jc w:val="center"/>
            </w:pPr>
            <w:r>
              <w:t>2. Письмо федерального оператора о соответствии перечня оборудования, расходных материалов, средств обучения и воспитания единой технологической среде НПО</w:t>
            </w:r>
          </w:p>
          <w:p w:rsidR="00E33171" w:rsidRDefault="00E33171">
            <w:pPr>
              <w:pStyle w:val="ConsPlusNormal"/>
              <w:jc w:val="center"/>
            </w:pPr>
            <w:r>
              <w:t xml:space="preserve">3. Распорядительный </w:t>
            </w:r>
            <w:proofErr w:type="gramStart"/>
            <w:r>
              <w:t>акт</w:t>
            </w:r>
            <w:proofErr w:type="gramEnd"/>
            <w:r>
              <w:t xml:space="preserve"> РОИВ об утверждении перечня оборудования, расходных материалов, средств обучения и воспитания</w:t>
            </w:r>
          </w:p>
        </w:tc>
        <w:tc>
          <w:tcPr>
            <w:tcW w:w="1644" w:type="dxa"/>
            <w:vAlign w:val="center"/>
          </w:tcPr>
          <w:p w:rsidR="00E33171" w:rsidRDefault="00E33171">
            <w:pPr>
              <w:pStyle w:val="ConsPlusNormal"/>
              <w:jc w:val="center"/>
            </w:pPr>
            <w:r>
              <w:t>Согласно графику, направляемому федеральным оператором</w:t>
            </w:r>
          </w:p>
        </w:tc>
      </w:tr>
      <w:tr w:rsidR="00E33171">
        <w:tc>
          <w:tcPr>
            <w:tcW w:w="454" w:type="dxa"/>
            <w:vAlign w:val="center"/>
          </w:tcPr>
          <w:p w:rsidR="00E33171" w:rsidRDefault="00E33171">
            <w:pPr>
              <w:pStyle w:val="ConsPlusNormal"/>
            </w:pPr>
            <w:r>
              <w:t>3.</w:t>
            </w:r>
          </w:p>
        </w:tc>
        <w:tc>
          <w:tcPr>
            <w:tcW w:w="3570" w:type="dxa"/>
            <w:gridSpan w:val="2"/>
            <w:vAlign w:val="center"/>
          </w:tcPr>
          <w:p w:rsidR="00E33171" w:rsidRDefault="00E33171">
            <w:pPr>
              <w:pStyle w:val="ConsPlusNormal"/>
              <w:jc w:val="both"/>
            </w:pPr>
            <w:r>
              <w:t xml:space="preserve">Сформирован проект дизайна и зонирования помещений Школьного </w:t>
            </w:r>
            <w:proofErr w:type="spellStart"/>
            <w:r>
              <w:t>Кванториума</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bottom"/>
          </w:tcPr>
          <w:p w:rsidR="00E33171" w:rsidRDefault="00E33171">
            <w:pPr>
              <w:pStyle w:val="ConsPlusNormal"/>
              <w:jc w:val="center"/>
            </w:pPr>
            <w:r>
              <w:t xml:space="preserve">1. </w:t>
            </w:r>
            <w:proofErr w:type="gramStart"/>
            <w:r>
              <w:t>Письмо</w:t>
            </w:r>
            <w:proofErr w:type="gramEnd"/>
            <w:r>
              <w:t xml:space="preserve"> РОИВ федеральному оператору о соответствии проекта дизайна и зонирования помещений Школьного </w:t>
            </w:r>
            <w:proofErr w:type="spellStart"/>
            <w:r>
              <w:t>Кванториума</w:t>
            </w:r>
            <w:proofErr w:type="spellEnd"/>
            <w:r>
              <w:t xml:space="preserve"> единой концепции образовательных пространств </w:t>
            </w:r>
            <w:r>
              <w:lastRenderedPageBreak/>
              <w:t>НПО</w:t>
            </w:r>
          </w:p>
          <w:p w:rsidR="00E33171" w:rsidRDefault="00E33171">
            <w:pPr>
              <w:pStyle w:val="ConsPlusNormal"/>
              <w:jc w:val="center"/>
            </w:pPr>
            <w:r>
              <w:t xml:space="preserve">2. Письмо федерального оператора о соответствии проекта дизайна и зонирования помещений Школьного </w:t>
            </w:r>
            <w:proofErr w:type="spellStart"/>
            <w:r>
              <w:t>Кванториума</w:t>
            </w:r>
            <w:proofErr w:type="spellEnd"/>
            <w:r>
              <w:t xml:space="preserve"> единой концепции образовательных пространств НПО.</w:t>
            </w:r>
          </w:p>
          <w:p w:rsidR="00E33171" w:rsidRDefault="00E33171">
            <w:pPr>
              <w:pStyle w:val="ConsPlusNormal"/>
              <w:jc w:val="center"/>
            </w:pPr>
            <w:r>
              <w:t xml:space="preserve">3. Распорядительный </w:t>
            </w:r>
            <w:proofErr w:type="gramStart"/>
            <w:r>
              <w:t>акт</w:t>
            </w:r>
            <w:proofErr w:type="gramEnd"/>
            <w:r>
              <w:t xml:space="preserve"> РОИВ об утверждении типового проекта дизайна и зонирования помещений.</w:t>
            </w:r>
          </w:p>
        </w:tc>
        <w:tc>
          <w:tcPr>
            <w:tcW w:w="1644" w:type="dxa"/>
            <w:vAlign w:val="center"/>
          </w:tcPr>
          <w:p w:rsidR="00E33171" w:rsidRDefault="00E33171">
            <w:pPr>
              <w:pStyle w:val="ConsPlusNormal"/>
              <w:jc w:val="center"/>
            </w:pPr>
            <w:proofErr w:type="gramStart"/>
            <w:r>
              <w:lastRenderedPageBreak/>
              <w:t>д</w:t>
            </w:r>
            <w:proofErr w:type="gramEnd"/>
            <w:r>
              <w:t>о 1 февраля X года</w:t>
            </w:r>
          </w:p>
        </w:tc>
      </w:tr>
      <w:tr w:rsidR="00E33171">
        <w:tc>
          <w:tcPr>
            <w:tcW w:w="454" w:type="dxa"/>
            <w:vAlign w:val="center"/>
          </w:tcPr>
          <w:p w:rsidR="00E33171" w:rsidRDefault="00E33171">
            <w:pPr>
              <w:pStyle w:val="ConsPlusNormal"/>
            </w:pPr>
            <w:r>
              <w:lastRenderedPageBreak/>
              <w:t>4.</w:t>
            </w:r>
          </w:p>
        </w:tc>
        <w:tc>
          <w:tcPr>
            <w:tcW w:w="3570" w:type="dxa"/>
            <w:gridSpan w:val="2"/>
            <w:vAlign w:val="center"/>
          </w:tcPr>
          <w:p w:rsidR="00E33171" w:rsidRDefault="00E33171">
            <w:pPr>
              <w:pStyle w:val="ConsPlusNormal"/>
              <w:jc w:val="both"/>
            </w:pPr>
            <w:r>
              <w:t xml:space="preserve">Обеспечено наличие в общеобразовательной организации, на базе которой создается </w:t>
            </w:r>
            <w:proofErr w:type="gramStart"/>
            <w:r>
              <w:t>Школьный</w:t>
            </w:r>
            <w:proofErr w:type="gramEnd"/>
            <w:r>
              <w:t xml:space="preserve"> </w:t>
            </w:r>
            <w:proofErr w:type="spellStart"/>
            <w:r>
              <w:t>Кванториум</w:t>
            </w:r>
            <w:proofErr w:type="spellEnd"/>
            <w:r>
              <w:t>, базового набора оборудования, средств обучения и воспитания</w:t>
            </w:r>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Письмо регионального координатора с гарантией наличия базового набора оборудования, средств обучения и воспитания</w:t>
            </w:r>
          </w:p>
        </w:tc>
        <w:tc>
          <w:tcPr>
            <w:tcW w:w="1644" w:type="dxa"/>
            <w:vAlign w:val="center"/>
          </w:tcPr>
          <w:p w:rsidR="00E33171" w:rsidRDefault="00E33171">
            <w:pPr>
              <w:pStyle w:val="ConsPlusNormal"/>
              <w:jc w:val="center"/>
            </w:pPr>
            <w:r>
              <w:t>1 марта X года</w:t>
            </w:r>
          </w:p>
        </w:tc>
      </w:tr>
      <w:tr w:rsidR="00E33171">
        <w:tc>
          <w:tcPr>
            <w:tcW w:w="454" w:type="dxa"/>
            <w:vAlign w:val="center"/>
          </w:tcPr>
          <w:p w:rsidR="00E33171" w:rsidRDefault="00E33171">
            <w:pPr>
              <w:pStyle w:val="ConsPlusNormal"/>
            </w:pPr>
            <w:r>
              <w:t>5.</w:t>
            </w:r>
          </w:p>
        </w:tc>
        <w:tc>
          <w:tcPr>
            <w:tcW w:w="3570" w:type="dxa"/>
            <w:gridSpan w:val="2"/>
            <w:vAlign w:val="center"/>
          </w:tcPr>
          <w:p w:rsidR="00E33171" w:rsidRDefault="00E33171">
            <w:pPr>
              <w:pStyle w:val="ConsPlusNormal"/>
              <w:jc w:val="both"/>
            </w:pPr>
            <w:r>
              <w:t xml:space="preserve">Объявлены закупки товаров, работ, услуг для создания Школьного </w:t>
            </w:r>
            <w:proofErr w:type="spellStart"/>
            <w:r>
              <w:t>Кванториума</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Извещения о проведении закупок или реестр извещений (по форме федерального оператора)</w:t>
            </w:r>
          </w:p>
        </w:tc>
        <w:tc>
          <w:tcPr>
            <w:tcW w:w="1644" w:type="dxa"/>
            <w:vAlign w:val="center"/>
          </w:tcPr>
          <w:p w:rsidR="00E33171" w:rsidRDefault="00E33171">
            <w:pPr>
              <w:pStyle w:val="ConsPlusNormal"/>
              <w:jc w:val="center"/>
            </w:pPr>
            <w:r>
              <w:t>не позднее 15 февраля X года</w:t>
            </w:r>
          </w:p>
        </w:tc>
      </w:tr>
      <w:tr w:rsidR="00E33171">
        <w:tc>
          <w:tcPr>
            <w:tcW w:w="454" w:type="dxa"/>
            <w:vAlign w:val="center"/>
          </w:tcPr>
          <w:p w:rsidR="00E33171" w:rsidRDefault="00E33171">
            <w:pPr>
              <w:pStyle w:val="ConsPlusNormal"/>
            </w:pPr>
            <w:bookmarkStart w:id="6" w:name="P598"/>
            <w:bookmarkEnd w:id="6"/>
            <w:r>
              <w:t>6.</w:t>
            </w:r>
          </w:p>
        </w:tc>
        <w:tc>
          <w:tcPr>
            <w:tcW w:w="3570" w:type="dxa"/>
            <w:gridSpan w:val="2"/>
            <w:vAlign w:val="center"/>
          </w:tcPr>
          <w:p w:rsidR="00E33171" w:rsidRDefault="00E33171">
            <w:pPr>
              <w:pStyle w:val="ConsPlusNormal"/>
              <w:jc w:val="both"/>
            </w:pPr>
            <w:r>
              <w:t xml:space="preserve">Информационная справка об общеобразовательной организации, на базе которой создается </w:t>
            </w:r>
            <w:proofErr w:type="gramStart"/>
            <w:r>
              <w:t>Школьный</w:t>
            </w:r>
            <w:proofErr w:type="gramEnd"/>
            <w:r>
              <w:t xml:space="preserve"> </w:t>
            </w:r>
            <w:proofErr w:type="spellStart"/>
            <w:r>
              <w:t>Кванториум</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По форме, рекомендованной федеральным оператором</w:t>
            </w:r>
          </w:p>
        </w:tc>
        <w:tc>
          <w:tcPr>
            <w:tcW w:w="1644" w:type="dxa"/>
            <w:vAlign w:val="center"/>
          </w:tcPr>
          <w:p w:rsidR="00E33171" w:rsidRDefault="00E33171">
            <w:pPr>
              <w:pStyle w:val="ConsPlusNormal"/>
              <w:jc w:val="center"/>
            </w:pPr>
            <w:r>
              <w:t xml:space="preserve">не позднее 1 мая </w:t>
            </w:r>
            <w:r>
              <w:rPr>
                <w:noProof/>
                <w:position w:val="-5"/>
              </w:rPr>
              <w:drawing>
                <wp:inline distT="0" distB="0" distL="0" distR="0">
                  <wp:extent cx="492760"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92760" cy="209550"/>
                          </a:xfrm>
                          <a:prstGeom prst="rect">
                            <a:avLst/>
                          </a:prstGeom>
                          <a:noFill/>
                          <a:ln>
                            <a:noFill/>
                          </a:ln>
                        </pic:spPr>
                      </pic:pic>
                    </a:graphicData>
                  </a:graphic>
                </wp:inline>
              </w:drawing>
            </w:r>
            <w:r>
              <w:t xml:space="preserve"> X года</w:t>
            </w:r>
          </w:p>
        </w:tc>
      </w:tr>
      <w:tr w:rsidR="00E33171">
        <w:tc>
          <w:tcPr>
            <w:tcW w:w="454" w:type="dxa"/>
            <w:vAlign w:val="center"/>
          </w:tcPr>
          <w:p w:rsidR="00E33171" w:rsidRDefault="00E33171">
            <w:pPr>
              <w:pStyle w:val="ConsPlusNormal"/>
            </w:pPr>
            <w:r>
              <w:t>7.</w:t>
            </w:r>
          </w:p>
        </w:tc>
        <w:tc>
          <w:tcPr>
            <w:tcW w:w="3570" w:type="dxa"/>
            <w:gridSpan w:val="2"/>
            <w:vAlign w:val="center"/>
          </w:tcPr>
          <w:p w:rsidR="00E33171" w:rsidRDefault="00E33171">
            <w:pPr>
              <w:pStyle w:val="ConsPlusNormal"/>
              <w:jc w:val="both"/>
            </w:pPr>
            <w:r>
              <w:t xml:space="preserve">Утверждены планы мероприятий Школьных </w:t>
            </w:r>
            <w:proofErr w:type="spellStart"/>
            <w:r>
              <w:t>Кванториумов</w:t>
            </w:r>
            <w:proofErr w:type="spellEnd"/>
            <w:r>
              <w:t xml:space="preserve"> на учебный год</w:t>
            </w:r>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 xml:space="preserve">Локальные акты общеобразовательных организаций, на базе которых </w:t>
            </w:r>
            <w:r>
              <w:lastRenderedPageBreak/>
              <w:t xml:space="preserve">созданы Школьные </w:t>
            </w:r>
            <w:proofErr w:type="spellStart"/>
            <w:r>
              <w:t>Кванториумы</w:t>
            </w:r>
            <w:proofErr w:type="spellEnd"/>
          </w:p>
        </w:tc>
        <w:tc>
          <w:tcPr>
            <w:tcW w:w="1644" w:type="dxa"/>
            <w:vAlign w:val="center"/>
          </w:tcPr>
          <w:p w:rsidR="00E33171" w:rsidRDefault="00E33171">
            <w:pPr>
              <w:pStyle w:val="ConsPlusNormal"/>
              <w:jc w:val="center"/>
            </w:pPr>
            <w:r>
              <w:lastRenderedPageBreak/>
              <w:t>не позднее 25 августа X года, далее - ежегодно</w:t>
            </w:r>
          </w:p>
        </w:tc>
      </w:tr>
      <w:tr w:rsidR="00E33171">
        <w:tc>
          <w:tcPr>
            <w:tcW w:w="454" w:type="dxa"/>
            <w:vAlign w:val="center"/>
          </w:tcPr>
          <w:p w:rsidR="00E33171" w:rsidRDefault="00E33171">
            <w:pPr>
              <w:pStyle w:val="ConsPlusNormal"/>
            </w:pPr>
            <w:r>
              <w:lastRenderedPageBreak/>
              <w:t>8.</w:t>
            </w:r>
          </w:p>
        </w:tc>
        <w:tc>
          <w:tcPr>
            <w:tcW w:w="3570" w:type="dxa"/>
            <w:gridSpan w:val="2"/>
            <w:vAlign w:val="center"/>
          </w:tcPr>
          <w:p w:rsidR="00E33171" w:rsidRDefault="00E33171">
            <w:pPr>
              <w:pStyle w:val="ConsPlusNormal"/>
              <w:jc w:val="both"/>
            </w:pPr>
            <w:r>
              <w:t xml:space="preserve">Получено, установлено и налажено оборудование, приобретаемое для оснащения Школьного </w:t>
            </w:r>
            <w:proofErr w:type="spellStart"/>
            <w:r>
              <w:t>Кванториума</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 xml:space="preserve">По форме, определяемой </w:t>
            </w:r>
            <w:proofErr w:type="spellStart"/>
            <w:r>
              <w:t>Минпросвещения</w:t>
            </w:r>
            <w:proofErr w:type="spellEnd"/>
            <w:r>
              <w:t xml:space="preserve"> России или федеральным оператором</w:t>
            </w:r>
          </w:p>
        </w:tc>
        <w:tc>
          <w:tcPr>
            <w:tcW w:w="1644" w:type="dxa"/>
            <w:vAlign w:val="center"/>
          </w:tcPr>
          <w:p w:rsidR="00E33171" w:rsidRDefault="00E33171">
            <w:pPr>
              <w:pStyle w:val="ConsPlusNormal"/>
              <w:jc w:val="center"/>
            </w:pPr>
            <w:r>
              <w:t>не позднее 25 августа X года</w:t>
            </w:r>
          </w:p>
        </w:tc>
      </w:tr>
      <w:tr w:rsidR="00E33171">
        <w:tc>
          <w:tcPr>
            <w:tcW w:w="454" w:type="dxa"/>
            <w:vAlign w:val="center"/>
          </w:tcPr>
          <w:p w:rsidR="00E33171" w:rsidRDefault="00E33171">
            <w:pPr>
              <w:pStyle w:val="ConsPlusNormal"/>
            </w:pPr>
            <w:r>
              <w:t>9.</w:t>
            </w:r>
          </w:p>
        </w:tc>
        <w:tc>
          <w:tcPr>
            <w:tcW w:w="3570" w:type="dxa"/>
            <w:gridSpan w:val="2"/>
            <w:vAlign w:val="center"/>
          </w:tcPr>
          <w:p w:rsidR="00E33171" w:rsidRDefault="00E33171">
            <w:pPr>
              <w:pStyle w:val="ConsPlusNormal"/>
              <w:jc w:val="both"/>
            </w:pPr>
            <w:proofErr w:type="gramStart"/>
            <w:r>
              <w:t>Проведен</w:t>
            </w:r>
            <w:proofErr w:type="gramEnd"/>
            <w:r>
              <w:t xml:space="preserve"> </w:t>
            </w:r>
            <w:proofErr w:type="spellStart"/>
            <w:r>
              <w:t>фотомониторинг</w:t>
            </w:r>
            <w:proofErr w:type="spellEnd"/>
            <w:r>
              <w:t xml:space="preserve"> по приведению помещений Школьного </w:t>
            </w:r>
            <w:proofErr w:type="spellStart"/>
            <w:r>
              <w:t>Кванториума</w:t>
            </w:r>
            <w:proofErr w:type="spellEnd"/>
            <w:r>
              <w:t xml:space="preserve"> в соответствие методическим рекомендациям </w:t>
            </w:r>
            <w:proofErr w:type="spellStart"/>
            <w:r>
              <w:t>Минпросвещения</w:t>
            </w:r>
            <w:proofErr w:type="spellEnd"/>
            <w:r>
              <w:t xml:space="preserve"> России</w:t>
            </w:r>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 xml:space="preserve">По форме, определяемой </w:t>
            </w:r>
            <w:proofErr w:type="spellStart"/>
            <w:r>
              <w:t>Минпросвещения</w:t>
            </w:r>
            <w:proofErr w:type="spellEnd"/>
            <w:r>
              <w:t xml:space="preserve"> России или Федеральным оператором</w:t>
            </w:r>
          </w:p>
        </w:tc>
        <w:tc>
          <w:tcPr>
            <w:tcW w:w="1644" w:type="dxa"/>
            <w:vAlign w:val="center"/>
          </w:tcPr>
          <w:p w:rsidR="00E33171" w:rsidRDefault="00E33171">
            <w:pPr>
              <w:pStyle w:val="ConsPlusNormal"/>
              <w:jc w:val="center"/>
            </w:pPr>
            <w:r>
              <w:t>не позднее 25 августа X года</w:t>
            </w:r>
          </w:p>
        </w:tc>
      </w:tr>
      <w:tr w:rsidR="00E33171">
        <w:tc>
          <w:tcPr>
            <w:tcW w:w="454" w:type="dxa"/>
            <w:vAlign w:val="center"/>
          </w:tcPr>
          <w:p w:rsidR="00E33171" w:rsidRDefault="00E33171">
            <w:pPr>
              <w:pStyle w:val="ConsPlusNormal"/>
            </w:pPr>
            <w:r>
              <w:t>10.</w:t>
            </w:r>
          </w:p>
        </w:tc>
        <w:tc>
          <w:tcPr>
            <w:tcW w:w="3570" w:type="dxa"/>
            <w:gridSpan w:val="2"/>
            <w:vAlign w:val="center"/>
          </w:tcPr>
          <w:p w:rsidR="00E33171" w:rsidRDefault="00E33171">
            <w:pPr>
              <w:pStyle w:val="ConsPlusNormal"/>
              <w:jc w:val="both"/>
            </w:pPr>
            <w:r>
              <w:t xml:space="preserve">Сформирован единый комплексный план мероприятий по организационно-методической поддержке инфраструктуры национального </w:t>
            </w:r>
            <w:hyperlink r:id="rId49">
              <w:r>
                <w:rPr>
                  <w:color w:val="0000FF"/>
                </w:rPr>
                <w:t>проекта</w:t>
              </w:r>
            </w:hyperlink>
            <w:r>
              <w:t xml:space="preserve"> "Образование", в том числе Школьных </w:t>
            </w:r>
            <w:proofErr w:type="spellStart"/>
            <w:r>
              <w:t>Кванториумов</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 xml:space="preserve">Распорядительный акт </w:t>
            </w:r>
            <w:proofErr w:type="gramStart"/>
            <w:r>
              <w:t>РОИВ</w:t>
            </w:r>
            <w:proofErr w:type="gramEnd"/>
          </w:p>
        </w:tc>
        <w:tc>
          <w:tcPr>
            <w:tcW w:w="1644" w:type="dxa"/>
            <w:vAlign w:val="center"/>
          </w:tcPr>
          <w:p w:rsidR="00E33171" w:rsidRDefault="00E33171">
            <w:pPr>
              <w:pStyle w:val="ConsPlusNormal"/>
              <w:jc w:val="center"/>
            </w:pPr>
            <w:r>
              <w:t>не позднее 25 августа X года</w:t>
            </w:r>
          </w:p>
        </w:tc>
      </w:tr>
      <w:tr w:rsidR="00E33171">
        <w:tc>
          <w:tcPr>
            <w:tcW w:w="454" w:type="dxa"/>
            <w:vAlign w:val="center"/>
          </w:tcPr>
          <w:p w:rsidR="00E33171" w:rsidRDefault="00E33171">
            <w:pPr>
              <w:pStyle w:val="ConsPlusNormal"/>
            </w:pPr>
            <w:r>
              <w:t>11.</w:t>
            </w:r>
          </w:p>
        </w:tc>
        <w:tc>
          <w:tcPr>
            <w:tcW w:w="3570" w:type="dxa"/>
            <w:gridSpan w:val="2"/>
            <w:vAlign w:val="center"/>
          </w:tcPr>
          <w:p w:rsidR="00E33171" w:rsidRDefault="00E33171">
            <w:pPr>
              <w:pStyle w:val="ConsPlusNormal"/>
              <w:jc w:val="both"/>
            </w:pPr>
            <w:r>
              <w:t xml:space="preserve">Проведено повышение квалификации педагогических работников, реализующих образовательные программы с использованием средств обучения и воспитания Школьного </w:t>
            </w:r>
            <w:proofErr w:type="spellStart"/>
            <w:r>
              <w:t>Кванториума</w:t>
            </w:r>
            <w:proofErr w:type="spellEnd"/>
            <w:r>
              <w:t xml:space="preserve"> (по программам из реестра)</w:t>
            </w:r>
          </w:p>
        </w:tc>
        <w:tc>
          <w:tcPr>
            <w:tcW w:w="1644" w:type="dxa"/>
            <w:vAlign w:val="center"/>
          </w:tcPr>
          <w:p w:rsidR="00E33171" w:rsidRDefault="00E33171">
            <w:pPr>
              <w:pStyle w:val="ConsPlusNormal"/>
              <w:jc w:val="center"/>
            </w:pPr>
            <w:r>
              <w:t>Региональный координатор, Федеральный оператор</w:t>
            </w:r>
          </w:p>
        </w:tc>
        <w:tc>
          <w:tcPr>
            <w:tcW w:w="1757" w:type="dxa"/>
            <w:vAlign w:val="center"/>
          </w:tcPr>
          <w:p w:rsidR="00E33171" w:rsidRDefault="00E33171">
            <w:pPr>
              <w:pStyle w:val="ConsPlusNormal"/>
              <w:jc w:val="center"/>
            </w:pPr>
            <w:r>
              <w:t>Справка по форме федерального оператора</w:t>
            </w:r>
          </w:p>
        </w:tc>
        <w:tc>
          <w:tcPr>
            <w:tcW w:w="1644" w:type="dxa"/>
            <w:vAlign w:val="center"/>
          </w:tcPr>
          <w:p w:rsidR="00E33171" w:rsidRDefault="00E33171">
            <w:pPr>
              <w:pStyle w:val="ConsPlusNormal"/>
              <w:jc w:val="center"/>
            </w:pPr>
            <w:r>
              <w:t>не позднее 1 декабря X года</w:t>
            </w:r>
          </w:p>
        </w:tc>
      </w:tr>
      <w:tr w:rsidR="00E33171">
        <w:tc>
          <w:tcPr>
            <w:tcW w:w="454" w:type="dxa"/>
            <w:vAlign w:val="center"/>
          </w:tcPr>
          <w:p w:rsidR="00E33171" w:rsidRDefault="00E33171">
            <w:pPr>
              <w:pStyle w:val="ConsPlusNormal"/>
            </w:pPr>
            <w:r>
              <w:t>12.</w:t>
            </w:r>
          </w:p>
        </w:tc>
        <w:tc>
          <w:tcPr>
            <w:tcW w:w="3570" w:type="dxa"/>
            <w:gridSpan w:val="2"/>
            <w:vAlign w:val="center"/>
          </w:tcPr>
          <w:p w:rsidR="00E33171" w:rsidRDefault="00E33171">
            <w:pPr>
              <w:pStyle w:val="ConsPlusNormal"/>
            </w:pPr>
            <w:r>
              <w:t xml:space="preserve">Начало работы </w:t>
            </w:r>
            <w:proofErr w:type="gramStart"/>
            <w:r>
              <w:t>Школьного</w:t>
            </w:r>
            <w:proofErr w:type="gramEnd"/>
            <w:r>
              <w:t xml:space="preserve"> </w:t>
            </w:r>
            <w:proofErr w:type="spellStart"/>
            <w:r>
              <w:t>Кванториума</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По форме, рекомендованной федеральным оператором</w:t>
            </w:r>
          </w:p>
        </w:tc>
        <w:tc>
          <w:tcPr>
            <w:tcW w:w="1644" w:type="dxa"/>
            <w:vAlign w:val="center"/>
          </w:tcPr>
          <w:p w:rsidR="00E33171" w:rsidRDefault="00E33171">
            <w:pPr>
              <w:pStyle w:val="ConsPlusNormal"/>
              <w:jc w:val="center"/>
            </w:pPr>
            <w:r>
              <w:t>не позднее 15 сентября X года</w:t>
            </w:r>
          </w:p>
        </w:tc>
      </w:tr>
      <w:tr w:rsidR="00E33171">
        <w:tc>
          <w:tcPr>
            <w:tcW w:w="454" w:type="dxa"/>
            <w:vAlign w:val="center"/>
          </w:tcPr>
          <w:p w:rsidR="00E33171" w:rsidRDefault="00E33171">
            <w:pPr>
              <w:pStyle w:val="ConsPlusNormal"/>
            </w:pPr>
            <w:r>
              <w:t>13.</w:t>
            </w:r>
          </w:p>
        </w:tc>
        <w:tc>
          <w:tcPr>
            <w:tcW w:w="3570" w:type="dxa"/>
            <w:gridSpan w:val="2"/>
            <w:vAlign w:val="center"/>
          </w:tcPr>
          <w:p w:rsidR="00E33171" w:rsidRDefault="00E33171">
            <w:pPr>
              <w:pStyle w:val="ConsPlusNormal"/>
            </w:pPr>
            <w:r>
              <w:t xml:space="preserve">Ежеквартальный мониторинг выполнения показателей создания и функционирования Школьных </w:t>
            </w:r>
            <w:proofErr w:type="spellStart"/>
            <w:r>
              <w:t>Кванториумов</w:t>
            </w:r>
            <w:proofErr w:type="spellEnd"/>
          </w:p>
        </w:tc>
        <w:tc>
          <w:tcPr>
            <w:tcW w:w="1644" w:type="dxa"/>
            <w:vAlign w:val="center"/>
          </w:tcPr>
          <w:p w:rsidR="00E33171" w:rsidRDefault="00E33171">
            <w:pPr>
              <w:pStyle w:val="ConsPlusNormal"/>
              <w:jc w:val="center"/>
            </w:pPr>
            <w:r>
              <w:t>Региональный координатор</w:t>
            </w:r>
          </w:p>
        </w:tc>
        <w:tc>
          <w:tcPr>
            <w:tcW w:w="1757" w:type="dxa"/>
            <w:vAlign w:val="center"/>
          </w:tcPr>
          <w:p w:rsidR="00E33171" w:rsidRDefault="00E33171">
            <w:pPr>
              <w:pStyle w:val="ConsPlusNormal"/>
              <w:jc w:val="center"/>
            </w:pPr>
            <w:r>
              <w:t>Отчет Федеральному оператору по итогам мониторинга показателя</w:t>
            </w:r>
          </w:p>
        </w:tc>
        <w:tc>
          <w:tcPr>
            <w:tcW w:w="1644" w:type="dxa"/>
            <w:vAlign w:val="center"/>
          </w:tcPr>
          <w:p w:rsidR="00E33171" w:rsidRDefault="00E33171">
            <w:pPr>
              <w:pStyle w:val="ConsPlusNormal"/>
              <w:jc w:val="center"/>
            </w:pPr>
            <w:r>
              <w:t>не позднее 1 октября X года, далее ежеквартально в сроки, определяемые федеральным оператором</w:t>
            </w:r>
          </w:p>
        </w:tc>
      </w:tr>
    </w:tbl>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N 3</w:t>
      </w:r>
    </w:p>
    <w:p w:rsidR="00E33171" w:rsidRDefault="00E33171">
      <w:pPr>
        <w:pStyle w:val="ConsPlusNormal"/>
        <w:jc w:val="right"/>
      </w:pPr>
      <w:r>
        <w:lastRenderedPageBreak/>
        <w:t>к Методическим рекомендациям</w:t>
      </w:r>
    </w:p>
    <w:p w:rsidR="00E33171" w:rsidRDefault="00E33171">
      <w:pPr>
        <w:pStyle w:val="ConsPlusNormal"/>
        <w:jc w:val="both"/>
      </w:pPr>
    </w:p>
    <w:p w:rsidR="00E33171" w:rsidRDefault="00E33171">
      <w:pPr>
        <w:pStyle w:val="ConsPlusNormal"/>
        <w:jc w:val="center"/>
      </w:pPr>
      <w:bookmarkStart w:id="7" w:name="P646"/>
      <w:bookmarkEnd w:id="7"/>
      <w:r>
        <w:t>Перечень</w:t>
      </w:r>
    </w:p>
    <w:p w:rsidR="00E33171" w:rsidRDefault="00E33171">
      <w:pPr>
        <w:pStyle w:val="ConsPlusNormal"/>
        <w:jc w:val="center"/>
      </w:pPr>
      <w:r>
        <w:t>общеобразовательных организаций, на базе которых в ____ году</w:t>
      </w:r>
    </w:p>
    <w:p w:rsidR="00E33171" w:rsidRDefault="00E33171">
      <w:pPr>
        <w:pStyle w:val="ConsPlusNormal"/>
        <w:jc w:val="center"/>
      </w:pPr>
      <w:r>
        <w:t>осуществляется создание детских технопарков "</w:t>
      </w:r>
      <w:proofErr w:type="spellStart"/>
      <w:r>
        <w:t>Кванториум</w:t>
      </w:r>
      <w:proofErr w:type="spellEnd"/>
      <w:r>
        <w:t>"</w:t>
      </w:r>
    </w:p>
    <w:p w:rsidR="00E33171" w:rsidRDefault="00E33171">
      <w:pPr>
        <w:pStyle w:val="ConsPlusNormal"/>
        <w:jc w:val="center"/>
      </w:pPr>
      <w:r>
        <w:t xml:space="preserve">в рамках федерального </w:t>
      </w:r>
      <w:hyperlink r:id="rId50">
        <w:r>
          <w:rPr>
            <w:color w:val="0000FF"/>
          </w:rPr>
          <w:t>проекта</w:t>
        </w:r>
      </w:hyperlink>
      <w:r>
        <w:t xml:space="preserve"> "Современная школа"</w:t>
      </w:r>
    </w:p>
    <w:p w:rsidR="00E33171" w:rsidRDefault="00E33171">
      <w:pPr>
        <w:pStyle w:val="ConsPlusNormal"/>
        <w:jc w:val="center"/>
      </w:pPr>
      <w:r>
        <w:t>национального проекта "Образование"</w:t>
      </w:r>
    </w:p>
    <w:p w:rsidR="00E33171" w:rsidRDefault="00E33171">
      <w:pPr>
        <w:pStyle w:val="ConsPlusNormal"/>
        <w:jc w:val="center"/>
      </w:pPr>
      <w:r>
        <w:t>в __________ (наименование субъекта Российской Федерации)</w:t>
      </w:r>
    </w:p>
    <w:p w:rsidR="00E33171" w:rsidRDefault="00E33171">
      <w:pPr>
        <w:pStyle w:val="ConsPlusNormal"/>
        <w:jc w:val="both"/>
      </w:pPr>
    </w:p>
    <w:p w:rsidR="00E33171" w:rsidRDefault="00E33171">
      <w:pPr>
        <w:pStyle w:val="ConsPlusNormal"/>
        <w:sectPr w:rsidR="00E33171" w:rsidSect="002F50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60"/>
        <w:gridCol w:w="2154"/>
        <w:gridCol w:w="1814"/>
        <w:gridCol w:w="1700"/>
        <w:gridCol w:w="1077"/>
        <w:gridCol w:w="1134"/>
        <w:gridCol w:w="1191"/>
        <w:gridCol w:w="2548"/>
      </w:tblGrid>
      <w:tr w:rsidR="00E33171">
        <w:tc>
          <w:tcPr>
            <w:tcW w:w="623" w:type="dxa"/>
          </w:tcPr>
          <w:p w:rsidR="00E33171" w:rsidRDefault="00E33171">
            <w:pPr>
              <w:pStyle w:val="ConsPlusNormal"/>
              <w:jc w:val="center"/>
            </w:pPr>
            <w:r>
              <w:lastRenderedPageBreak/>
              <w:t xml:space="preserve">N </w:t>
            </w:r>
            <w:proofErr w:type="gramStart"/>
            <w:r>
              <w:t>п</w:t>
            </w:r>
            <w:proofErr w:type="gramEnd"/>
            <w:r>
              <w:t>/п</w:t>
            </w:r>
          </w:p>
        </w:tc>
        <w:tc>
          <w:tcPr>
            <w:tcW w:w="1360" w:type="dxa"/>
          </w:tcPr>
          <w:p w:rsidR="00E33171" w:rsidRDefault="00E33171">
            <w:pPr>
              <w:pStyle w:val="ConsPlusNormal"/>
              <w:jc w:val="center"/>
            </w:pPr>
            <w:r>
              <w:t>Наименование города (городского округа)</w:t>
            </w:r>
          </w:p>
        </w:tc>
        <w:tc>
          <w:tcPr>
            <w:tcW w:w="2154" w:type="dxa"/>
          </w:tcPr>
          <w:p w:rsidR="00E33171" w:rsidRDefault="00E33171">
            <w:pPr>
              <w:pStyle w:val="ConsPlusNormal"/>
              <w:jc w:val="center"/>
            </w:pPr>
            <w:r>
              <w:t xml:space="preserve">Наименование общеобразовательной организации, на базе которой планируется создание </w:t>
            </w:r>
            <w:proofErr w:type="gramStart"/>
            <w:r>
              <w:t>Школьного</w:t>
            </w:r>
            <w:proofErr w:type="gramEnd"/>
            <w:r>
              <w:t xml:space="preserve"> </w:t>
            </w:r>
            <w:proofErr w:type="spellStart"/>
            <w:r>
              <w:t>Кванториума</w:t>
            </w:r>
            <w:proofErr w:type="spellEnd"/>
          </w:p>
        </w:tc>
        <w:tc>
          <w:tcPr>
            <w:tcW w:w="1814" w:type="dxa"/>
          </w:tcPr>
          <w:p w:rsidR="00E33171" w:rsidRDefault="00E33171">
            <w:pPr>
              <w:pStyle w:val="ConsPlusNormal"/>
              <w:jc w:val="center"/>
            </w:pPr>
            <w:r>
              <w:t>Юридический адрес общеобразовательной организации (по уставу)</w:t>
            </w:r>
          </w:p>
        </w:tc>
        <w:tc>
          <w:tcPr>
            <w:tcW w:w="1700" w:type="dxa"/>
          </w:tcPr>
          <w:p w:rsidR="00E33171" w:rsidRDefault="00E33171">
            <w:pPr>
              <w:pStyle w:val="ConsPlusNormal"/>
              <w:jc w:val="center"/>
            </w:pPr>
            <w:r>
              <w:t xml:space="preserve">Фактический адрес планируемого размещения Школьного </w:t>
            </w:r>
            <w:proofErr w:type="spellStart"/>
            <w:r>
              <w:t>Кванториума</w:t>
            </w:r>
            <w:proofErr w:type="spellEnd"/>
          </w:p>
        </w:tc>
        <w:tc>
          <w:tcPr>
            <w:tcW w:w="1077" w:type="dxa"/>
          </w:tcPr>
          <w:p w:rsidR="00E33171" w:rsidRDefault="00E33171">
            <w:pPr>
              <w:pStyle w:val="ConsPlusNormal"/>
              <w:jc w:val="center"/>
            </w:pPr>
            <w:r>
              <w:t>ИНН организации</w:t>
            </w:r>
          </w:p>
        </w:tc>
        <w:tc>
          <w:tcPr>
            <w:tcW w:w="1134" w:type="dxa"/>
          </w:tcPr>
          <w:p w:rsidR="00E33171" w:rsidRDefault="00E33171">
            <w:pPr>
              <w:pStyle w:val="ConsPlusNormal"/>
              <w:jc w:val="center"/>
            </w:pPr>
            <w:r>
              <w:t>КПП организации</w:t>
            </w:r>
          </w:p>
        </w:tc>
        <w:tc>
          <w:tcPr>
            <w:tcW w:w="1191" w:type="dxa"/>
          </w:tcPr>
          <w:p w:rsidR="00E33171" w:rsidRDefault="00E33171">
            <w:pPr>
              <w:pStyle w:val="ConsPlusNormal"/>
              <w:jc w:val="center"/>
            </w:pPr>
            <w:r>
              <w:t xml:space="preserve">Численность </w:t>
            </w:r>
            <w:proofErr w:type="gramStart"/>
            <w:r>
              <w:t>обучающихся</w:t>
            </w:r>
            <w:proofErr w:type="gramEnd"/>
          </w:p>
        </w:tc>
        <w:tc>
          <w:tcPr>
            <w:tcW w:w="2548" w:type="dxa"/>
          </w:tcPr>
          <w:p w:rsidR="00E33171" w:rsidRDefault="00E33171">
            <w:pPr>
              <w:pStyle w:val="ConsPlusNormal"/>
              <w:jc w:val="center"/>
            </w:pPr>
            <w:r>
              <w:t>Наличие в общеобразовательной организации базового оборудования и средств обучения и воспитания (да/планируется)</w:t>
            </w:r>
          </w:p>
        </w:tc>
      </w:tr>
      <w:tr w:rsidR="00E33171">
        <w:tc>
          <w:tcPr>
            <w:tcW w:w="623" w:type="dxa"/>
          </w:tcPr>
          <w:p w:rsidR="00E33171" w:rsidRDefault="00E33171">
            <w:pPr>
              <w:pStyle w:val="ConsPlusNormal"/>
            </w:pPr>
          </w:p>
        </w:tc>
        <w:tc>
          <w:tcPr>
            <w:tcW w:w="1360" w:type="dxa"/>
          </w:tcPr>
          <w:p w:rsidR="00E33171" w:rsidRDefault="00E33171">
            <w:pPr>
              <w:pStyle w:val="ConsPlusNormal"/>
            </w:pPr>
          </w:p>
        </w:tc>
        <w:tc>
          <w:tcPr>
            <w:tcW w:w="2154" w:type="dxa"/>
          </w:tcPr>
          <w:p w:rsidR="00E33171" w:rsidRDefault="00E33171">
            <w:pPr>
              <w:pStyle w:val="ConsPlusNormal"/>
            </w:pPr>
          </w:p>
        </w:tc>
        <w:tc>
          <w:tcPr>
            <w:tcW w:w="1814" w:type="dxa"/>
          </w:tcPr>
          <w:p w:rsidR="00E33171" w:rsidRDefault="00E33171">
            <w:pPr>
              <w:pStyle w:val="ConsPlusNormal"/>
            </w:pPr>
          </w:p>
        </w:tc>
        <w:tc>
          <w:tcPr>
            <w:tcW w:w="1700" w:type="dxa"/>
          </w:tcPr>
          <w:p w:rsidR="00E33171" w:rsidRDefault="00E33171">
            <w:pPr>
              <w:pStyle w:val="ConsPlusNormal"/>
            </w:pPr>
          </w:p>
        </w:tc>
        <w:tc>
          <w:tcPr>
            <w:tcW w:w="1077" w:type="dxa"/>
          </w:tcPr>
          <w:p w:rsidR="00E33171" w:rsidRDefault="00E33171">
            <w:pPr>
              <w:pStyle w:val="ConsPlusNormal"/>
            </w:pPr>
          </w:p>
        </w:tc>
        <w:tc>
          <w:tcPr>
            <w:tcW w:w="1134" w:type="dxa"/>
          </w:tcPr>
          <w:p w:rsidR="00E33171" w:rsidRDefault="00E33171">
            <w:pPr>
              <w:pStyle w:val="ConsPlusNormal"/>
            </w:pPr>
          </w:p>
        </w:tc>
        <w:tc>
          <w:tcPr>
            <w:tcW w:w="1191" w:type="dxa"/>
          </w:tcPr>
          <w:p w:rsidR="00E33171" w:rsidRDefault="00E33171">
            <w:pPr>
              <w:pStyle w:val="ConsPlusNormal"/>
            </w:pPr>
          </w:p>
        </w:tc>
        <w:tc>
          <w:tcPr>
            <w:tcW w:w="2548" w:type="dxa"/>
          </w:tcPr>
          <w:p w:rsidR="00E33171" w:rsidRDefault="00E33171">
            <w:pPr>
              <w:pStyle w:val="ConsPlusNormal"/>
            </w:pPr>
          </w:p>
        </w:tc>
      </w:tr>
    </w:tbl>
    <w:p w:rsidR="00E33171" w:rsidRDefault="00E33171">
      <w:pPr>
        <w:pStyle w:val="ConsPlusNormal"/>
        <w:sectPr w:rsidR="00E33171">
          <w:pgSz w:w="16838" w:h="11905" w:orient="landscape"/>
          <w:pgMar w:top="1701" w:right="1134" w:bottom="850" w:left="1134" w:header="0" w:footer="0" w:gutter="0"/>
          <w:cols w:space="720"/>
          <w:titlePg/>
        </w:sectPr>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N 4</w:t>
      </w:r>
    </w:p>
    <w:p w:rsidR="00E33171" w:rsidRDefault="00E33171">
      <w:pPr>
        <w:pStyle w:val="ConsPlusNormal"/>
        <w:jc w:val="right"/>
      </w:pPr>
      <w:r>
        <w:t>к Методическим рекомендациям</w:t>
      </w:r>
    </w:p>
    <w:p w:rsidR="00E33171" w:rsidRDefault="00E33171">
      <w:pPr>
        <w:pStyle w:val="ConsPlusNormal"/>
        <w:jc w:val="both"/>
      </w:pPr>
    </w:p>
    <w:p w:rsidR="00E33171" w:rsidRDefault="00E33171">
      <w:pPr>
        <w:pStyle w:val="ConsPlusTitle"/>
        <w:jc w:val="center"/>
      </w:pPr>
      <w:bookmarkStart w:id="8" w:name="P679"/>
      <w:bookmarkEnd w:id="8"/>
      <w:r>
        <w:t>ПОКАЗАТЕЛИ И ИНДИКАТОРЫ</w:t>
      </w:r>
    </w:p>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5555"/>
        <w:gridCol w:w="1530"/>
        <w:gridCol w:w="1530"/>
      </w:tblGrid>
      <w:tr w:rsidR="00E33171">
        <w:tc>
          <w:tcPr>
            <w:tcW w:w="461" w:type="dxa"/>
          </w:tcPr>
          <w:p w:rsidR="00E33171" w:rsidRDefault="00E33171">
            <w:pPr>
              <w:pStyle w:val="ConsPlusNormal"/>
              <w:jc w:val="center"/>
            </w:pPr>
            <w:r>
              <w:t xml:space="preserve">N </w:t>
            </w:r>
            <w:proofErr w:type="gramStart"/>
            <w:r>
              <w:t>п</w:t>
            </w:r>
            <w:proofErr w:type="gramEnd"/>
            <w:r>
              <w:t>/п</w:t>
            </w:r>
          </w:p>
        </w:tc>
        <w:tc>
          <w:tcPr>
            <w:tcW w:w="5555" w:type="dxa"/>
          </w:tcPr>
          <w:p w:rsidR="00E33171" w:rsidRDefault="00E33171">
            <w:pPr>
              <w:pStyle w:val="ConsPlusNormal"/>
              <w:jc w:val="center"/>
            </w:pPr>
            <w:r>
              <w:t>Наименование индикатора/показателя</w:t>
            </w:r>
          </w:p>
        </w:tc>
        <w:tc>
          <w:tcPr>
            <w:tcW w:w="1530" w:type="dxa"/>
          </w:tcPr>
          <w:p w:rsidR="00E33171" w:rsidRDefault="00E33171">
            <w:pPr>
              <w:pStyle w:val="ConsPlusNormal"/>
              <w:jc w:val="center"/>
            </w:pPr>
            <w:r>
              <w:t>Минимальное значение в год открытия</w:t>
            </w:r>
          </w:p>
        </w:tc>
        <w:tc>
          <w:tcPr>
            <w:tcW w:w="1530" w:type="dxa"/>
          </w:tcPr>
          <w:p w:rsidR="00E33171" w:rsidRDefault="00E33171">
            <w:pPr>
              <w:pStyle w:val="ConsPlusNormal"/>
              <w:jc w:val="center"/>
            </w:pPr>
            <w:r>
              <w:t>Минимальное значение в год в последующие годы</w:t>
            </w:r>
          </w:p>
        </w:tc>
      </w:tr>
      <w:tr w:rsidR="00E33171">
        <w:tc>
          <w:tcPr>
            <w:tcW w:w="461" w:type="dxa"/>
            <w:vAlign w:val="center"/>
          </w:tcPr>
          <w:p w:rsidR="00E33171" w:rsidRDefault="00E33171">
            <w:pPr>
              <w:pStyle w:val="ConsPlusNormal"/>
            </w:pPr>
            <w:r>
              <w:t>1.</w:t>
            </w:r>
          </w:p>
        </w:tc>
        <w:tc>
          <w:tcPr>
            <w:tcW w:w="5555" w:type="dxa"/>
            <w:vAlign w:val="center"/>
          </w:tcPr>
          <w:p w:rsidR="00E33171" w:rsidRDefault="00E33171">
            <w:pPr>
              <w:pStyle w:val="ConsPlusNormal"/>
              <w:jc w:val="both"/>
            </w:pPr>
            <w: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w:t>
            </w:r>
            <w:proofErr w:type="spellStart"/>
            <w:r>
              <w:t>общеинтеллектуальной</w:t>
            </w:r>
            <w:proofErr w:type="spellEnd"/>
            <w:r>
              <w:t xml:space="preserve"> направленности с использованием средств обучения и воспитания Школьного </w:t>
            </w:r>
            <w:proofErr w:type="spellStart"/>
            <w:r>
              <w:t>Кванториума</w:t>
            </w:r>
            <w:proofErr w:type="spellEnd"/>
            <w:r>
              <w:t xml:space="preserve"> (человек в год) </w:t>
            </w:r>
            <w:hyperlink w:anchor="P711">
              <w:r>
                <w:rPr>
                  <w:color w:val="0000FF"/>
                </w:rPr>
                <w:t>&lt;2&gt;</w:t>
              </w:r>
            </w:hyperlink>
          </w:p>
        </w:tc>
        <w:tc>
          <w:tcPr>
            <w:tcW w:w="1530" w:type="dxa"/>
            <w:vAlign w:val="center"/>
          </w:tcPr>
          <w:p w:rsidR="00E33171" w:rsidRDefault="00E33171">
            <w:pPr>
              <w:pStyle w:val="ConsPlusNormal"/>
              <w:jc w:val="center"/>
            </w:pPr>
            <w:r>
              <w:t>250</w:t>
            </w:r>
          </w:p>
        </w:tc>
        <w:tc>
          <w:tcPr>
            <w:tcW w:w="1530" w:type="dxa"/>
            <w:vAlign w:val="center"/>
          </w:tcPr>
          <w:p w:rsidR="00E33171" w:rsidRDefault="00E33171">
            <w:pPr>
              <w:pStyle w:val="ConsPlusNormal"/>
              <w:jc w:val="center"/>
            </w:pPr>
            <w:r>
              <w:t>500</w:t>
            </w:r>
          </w:p>
        </w:tc>
      </w:tr>
      <w:tr w:rsidR="00E33171">
        <w:tc>
          <w:tcPr>
            <w:tcW w:w="461" w:type="dxa"/>
            <w:vAlign w:val="center"/>
          </w:tcPr>
          <w:p w:rsidR="00E33171" w:rsidRDefault="00E33171">
            <w:pPr>
              <w:pStyle w:val="ConsPlusNormal"/>
            </w:pPr>
            <w:r>
              <w:t>2.</w:t>
            </w:r>
          </w:p>
        </w:tc>
        <w:tc>
          <w:tcPr>
            <w:tcW w:w="5555" w:type="dxa"/>
            <w:vAlign w:val="center"/>
          </w:tcPr>
          <w:p w:rsidR="00E33171" w:rsidRDefault="00E33171">
            <w:pPr>
              <w:pStyle w:val="ConsPlusNormal"/>
              <w:jc w:val="both"/>
            </w:pPr>
            <w:r>
              <w:t xml:space="preserve">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w:t>
            </w:r>
            <w:proofErr w:type="spellStart"/>
            <w:r>
              <w:t>Кванториума</w:t>
            </w:r>
            <w:proofErr w:type="spellEnd"/>
            <w:r>
              <w:t xml:space="preserve"> (человек в год) </w:t>
            </w:r>
            <w:hyperlink w:anchor="P712">
              <w:r>
                <w:rPr>
                  <w:color w:val="0000FF"/>
                </w:rPr>
                <w:t>&lt;3&gt;</w:t>
              </w:r>
            </w:hyperlink>
          </w:p>
        </w:tc>
        <w:tc>
          <w:tcPr>
            <w:tcW w:w="1530" w:type="dxa"/>
            <w:vAlign w:val="center"/>
          </w:tcPr>
          <w:p w:rsidR="00E33171" w:rsidRDefault="00E33171">
            <w:pPr>
              <w:pStyle w:val="ConsPlusNormal"/>
              <w:jc w:val="center"/>
            </w:pPr>
            <w:r>
              <w:t>100</w:t>
            </w:r>
          </w:p>
        </w:tc>
        <w:tc>
          <w:tcPr>
            <w:tcW w:w="1530" w:type="dxa"/>
            <w:vAlign w:val="center"/>
          </w:tcPr>
          <w:p w:rsidR="00E33171" w:rsidRDefault="00E33171">
            <w:pPr>
              <w:pStyle w:val="ConsPlusNormal"/>
              <w:jc w:val="center"/>
            </w:pPr>
            <w:r>
              <w:t>200</w:t>
            </w:r>
          </w:p>
        </w:tc>
      </w:tr>
      <w:tr w:rsidR="00E33171">
        <w:tc>
          <w:tcPr>
            <w:tcW w:w="461" w:type="dxa"/>
            <w:vAlign w:val="center"/>
          </w:tcPr>
          <w:p w:rsidR="00E33171" w:rsidRDefault="00E33171">
            <w:pPr>
              <w:pStyle w:val="ConsPlusNormal"/>
            </w:pPr>
            <w:r>
              <w:t>3.</w:t>
            </w:r>
          </w:p>
        </w:tc>
        <w:tc>
          <w:tcPr>
            <w:tcW w:w="5555" w:type="dxa"/>
            <w:vAlign w:val="center"/>
          </w:tcPr>
          <w:p w:rsidR="00E33171" w:rsidRDefault="00E33171">
            <w:pPr>
              <w:pStyle w:val="ConsPlusNormal"/>
              <w:jc w:val="both"/>
            </w:pPr>
            <w:proofErr w:type="gramStart"/>
            <w:r>
              <w:t xml:space="preserve">Численность детей от 5 до 18 лет, принявших участие в проведенных школьным </w:t>
            </w:r>
            <w:proofErr w:type="spellStart"/>
            <w:r>
              <w:t>Кванториумом</w:t>
            </w:r>
            <w:proofErr w:type="spellEnd"/>
            <w:r>
              <w:t xml:space="preserve"> внеклассных мероприятиях (в том числе дистанционных), тематика которых соответствует направлениям деятельности Школьного </w:t>
            </w:r>
            <w:proofErr w:type="spellStart"/>
            <w:r>
              <w:t>Кванториума</w:t>
            </w:r>
            <w:proofErr w:type="spellEnd"/>
            <w:r>
              <w:t xml:space="preserve"> (человек в год) </w:t>
            </w:r>
            <w:hyperlink w:anchor="P713">
              <w:r>
                <w:rPr>
                  <w:color w:val="0000FF"/>
                </w:rPr>
                <w:t>&lt;4&gt;</w:t>
              </w:r>
            </w:hyperlink>
            <w:proofErr w:type="gramEnd"/>
          </w:p>
        </w:tc>
        <w:tc>
          <w:tcPr>
            <w:tcW w:w="1530" w:type="dxa"/>
            <w:vAlign w:val="center"/>
          </w:tcPr>
          <w:p w:rsidR="00E33171" w:rsidRDefault="00E33171">
            <w:pPr>
              <w:pStyle w:val="ConsPlusNormal"/>
              <w:jc w:val="center"/>
            </w:pPr>
            <w:r>
              <w:t>1000</w:t>
            </w:r>
          </w:p>
        </w:tc>
        <w:tc>
          <w:tcPr>
            <w:tcW w:w="1530" w:type="dxa"/>
            <w:vAlign w:val="center"/>
          </w:tcPr>
          <w:p w:rsidR="00E33171" w:rsidRDefault="00E33171">
            <w:pPr>
              <w:pStyle w:val="ConsPlusNormal"/>
              <w:jc w:val="center"/>
            </w:pPr>
            <w:r>
              <w:t>2000</w:t>
            </w:r>
          </w:p>
        </w:tc>
      </w:tr>
      <w:tr w:rsidR="00E33171">
        <w:tc>
          <w:tcPr>
            <w:tcW w:w="461" w:type="dxa"/>
            <w:vAlign w:val="center"/>
          </w:tcPr>
          <w:p w:rsidR="00E33171" w:rsidRDefault="00E33171">
            <w:pPr>
              <w:pStyle w:val="ConsPlusNormal"/>
            </w:pPr>
            <w:r>
              <w:t>3.1</w:t>
            </w:r>
          </w:p>
        </w:tc>
        <w:tc>
          <w:tcPr>
            <w:tcW w:w="5555" w:type="dxa"/>
            <w:vAlign w:val="center"/>
          </w:tcPr>
          <w:p w:rsidR="00E33171" w:rsidRDefault="00E33171">
            <w:pPr>
              <w:pStyle w:val="ConsPlusNormal"/>
              <w:jc w:val="both"/>
            </w:pPr>
            <w:r>
              <w:t xml:space="preserve">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w:t>
            </w:r>
            <w:proofErr w:type="gramStart"/>
            <w:r>
              <w:t>Школьного</w:t>
            </w:r>
            <w:proofErr w:type="gramEnd"/>
            <w:r>
              <w:t xml:space="preserve"> </w:t>
            </w:r>
            <w:proofErr w:type="spellStart"/>
            <w:r>
              <w:t>Кванториума</w:t>
            </w:r>
            <w:proofErr w:type="spellEnd"/>
            <w:r>
              <w:t xml:space="preserve"> (единиц в год)</w:t>
            </w:r>
          </w:p>
        </w:tc>
        <w:tc>
          <w:tcPr>
            <w:tcW w:w="1530" w:type="dxa"/>
            <w:vAlign w:val="center"/>
          </w:tcPr>
          <w:p w:rsidR="00E33171" w:rsidRDefault="00E33171">
            <w:pPr>
              <w:pStyle w:val="ConsPlusNormal"/>
              <w:jc w:val="center"/>
            </w:pPr>
            <w:r>
              <w:t>5</w:t>
            </w:r>
          </w:p>
        </w:tc>
        <w:tc>
          <w:tcPr>
            <w:tcW w:w="1530" w:type="dxa"/>
            <w:vAlign w:val="center"/>
          </w:tcPr>
          <w:p w:rsidR="00E33171" w:rsidRDefault="00E33171">
            <w:pPr>
              <w:pStyle w:val="ConsPlusNormal"/>
              <w:jc w:val="center"/>
            </w:pPr>
            <w:r>
              <w:t>10</w:t>
            </w:r>
          </w:p>
        </w:tc>
      </w:tr>
      <w:tr w:rsidR="00E33171">
        <w:tc>
          <w:tcPr>
            <w:tcW w:w="461" w:type="dxa"/>
            <w:vAlign w:val="center"/>
          </w:tcPr>
          <w:p w:rsidR="00E33171" w:rsidRDefault="00E33171">
            <w:pPr>
              <w:pStyle w:val="ConsPlusNormal"/>
            </w:pPr>
            <w:r>
              <w:t>4.</w:t>
            </w:r>
          </w:p>
        </w:tc>
        <w:tc>
          <w:tcPr>
            <w:tcW w:w="5555" w:type="dxa"/>
            <w:vAlign w:val="center"/>
          </w:tcPr>
          <w:p w:rsidR="00E33171" w:rsidRDefault="00E33171">
            <w:pPr>
              <w:pStyle w:val="ConsPlusNormal"/>
              <w:jc w:val="both"/>
            </w:pPr>
            <w:r>
              <w:t>Количество обучающихся 5 - 11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 (человек в год)</w:t>
            </w:r>
          </w:p>
        </w:tc>
        <w:tc>
          <w:tcPr>
            <w:tcW w:w="1530" w:type="dxa"/>
            <w:vAlign w:val="center"/>
          </w:tcPr>
          <w:p w:rsidR="00E33171" w:rsidRDefault="00E33171">
            <w:pPr>
              <w:pStyle w:val="ConsPlusNormal"/>
              <w:jc w:val="center"/>
            </w:pPr>
            <w:r>
              <w:t>0</w:t>
            </w:r>
          </w:p>
        </w:tc>
        <w:tc>
          <w:tcPr>
            <w:tcW w:w="1530" w:type="dxa"/>
            <w:vAlign w:val="center"/>
          </w:tcPr>
          <w:p w:rsidR="00E33171" w:rsidRDefault="00E33171">
            <w:pPr>
              <w:pStyle w:val="ConsPlusNormal"/>
              <w:jc w:val="center"/>
            </w:pPr>
            <w:r>
              <w:t>10</w:t>
            </w:r>
          </w:p>
        </w:tc>
      </w:tr>
      <w:tr w:rsidR="00E33171">
        <w:tc>
          <w:tcPr>
            <w:tcW w:w="461" w:type="dxa"/>
          </w:tcPr>
          <w:p w:rsidR="00E33171" w:rsidRDefault="00E33171">
            <w:pPr>
              <w:pStyle w:val="ConsPlusNormal"/>
            </w:pPr>
            <w:r>
              <w:t>5.</w:t>
            </w:r>
          </w:p>
        </w:tc>
        <w:tc>
          <w:tcPr>
            <w:tcW w:w="5555" w:type="dxa"/>
            <w:vAlign w:val="center"/>
          </w:tcPr>
          <w:p w:rsidR="00E33171" w:rsidRDefault="00E33171">
            <w:pPr>
              <w:pStyle w:val="ConsPlusNormal"/>
            </w:pPr>
            <w:r>
              <w:t xml:space="preserve">Доля педагогических работников Школьного </w:t>
            </w:r>
            <w:proofErr w:type="spellStart"/>
            <w:r>
              <w:t>Кванториума</w:t>
            </w:r>
            <w:proofErr w:type="spellEnd"/>
            <w:r>
              <w:t xml:space="preserve">, прошедших </w:t>
            </w:r>
            <w:proofErr w:type="gramStart"/>
            <w:r>
              <w:t>обучение по программам</w:t>
            </w:r>
            <w:proofErr w:type="gramEnd"/>
            <w:r>
              <w:t xml:space="preserve"> из реестра программ повышения квалификации (%) </w:t>
            </w:r>
            <w:hyperlink w:anchor="P714">
              <w:r>
                <w:rPr>
                  <w:color w:val="0000FF"/>
                </w:rPr>
                <w:t>&lt;5&gt;</w:t>
              </w:r>
            </w:hyperlink>
          </w:p>
        </w:tc>
        <w:tc>
          <w:tcPr>
            <w:tcW w:w="1530" w:type="dxa"/>
            <w:vAlign w:val="center"/>
          </w:tcPr>
          <w:p w:rsidR="00E33171" w:rsidRDefault="00E33171">
            <w:pPr>
              <w:pStyle w:val="ConsPlusNormal"/>
              <w:jc w:val="center"/>
            </w:pPr>
            <w:r>
              <w:t>100</w:t>
            </w:r>
          </w:p>
        </w:tc>
        <w:tc>
          <w:tcPr>
            <w:tcW w:w="1530" w:type="dxa"/>
            <w:vAlign w:val="center"/>
          </w:tcPr>
          <w:p w:rsidR="00E33171" w:rsidRDefault="00E33171">
            <w:pPr>
              <w:pStyle w:val="ConsPlusNormal"/>
              <w:jc w:val="center"/>
            </w:pPr>
            <w:r>
              <w:t>100</w:t>
            </w:r>
          </w:p>
        </w:tc>
      </w:tr>
    </w:tbl>
    <w:p w:rsidR="00E33171" w:rsidRDefault="00E33171">
      <w:pPr>
        <w:pStyle w:val="ConsPlusNormal"/>
        <w:jc w:val="both"/>
      </w:pPr>
    </w:p>
    <w:p w:rsidR="00E33171" w:rsidRDefault="00E33171">
      <w:pPr>
        <w:pStyle w:val="ConsPlusNormal"/>
        <w:ind w:firstLine="540"/>
        <w:jc w:val="both"/>
      </w:pPr>
      <w:r>
        <w:t>--------------------------------</w:t>
      </w:r>
    </w:p>
    <w:p w:rsidR="00E33171" w:rsidRDefault="00E33171">
      <w:pPr>
        <w:pStyle w:val="ConsPlusNormal"/>
        <w:spacing w:before="220"/>
        <w:ind w:firstLine="540"/>
        <w:jc w:val="both"/>
      </w:pPr>
      <w:bookmarkStart w:id="9" w:name="P711"/>
      <w:bookmarkEnd w:id="9"/>
      <w:r>
        <w:t xml:space="preserve">&lt;2&gt; Использование оборудования, средств обучения и воспитания Школьного </w:t>
      </w:r>
      <w:proofErr w:type="spellStart"/>
      <w:r>
        <w:t>Кванториума</w:t>
      </w:r>
      <w:proofErr w:type="spellEnd"/>
      <w:r>
        <w:t xml:space="preserve"> возможно на всех уровнях общего образования и целесообразно для реализации урочной и внеурочной деятельности по программам </w:t>
      </w:r>
      <w:proofErr w:type="gramStart"/>
      <w:r>
        <w:t>естественно-научной</w:t>
      </w:r>
      <w:proofErr w:type="gramEnd"/>
      <w:r>
        <w:t xml:space="preserve">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gramStart"/>
      <w:r>
        <w:t>естественно-научной</w:t>
      </w:r>
      <w:proofErr w:type="gramEnd"/>
      <w:r>
        <w:t xml:space="preserve">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w:t>
      </w:r>
      <w:proofErr w:type="spellStart"/>
      <w:r>
        <w:t>общеинтеллектуальной</w:t>
      </w:r>
      <w:proofErr w:type="spellEnd"/>
      <w:r>
        <w:t xml:space="preserve"> направленности, реализуемые с использованием средств обучения и воспитания Школьного </w:t>
      </w:r>
      <w:proofErr w:type="spellStart"/>
      <w:r>
        <w:t>Кванториума</w:t>
      </w:r>
      <w:proofErr w:type="spellEnd"/>
      <w:r>
        <w:t>.</w:t>
      </w:r>
    </w:p>
    <w:p w:rsidR="00E33171" w:rsidRDefault="00E33171">
      <w:pPr>
        <w:pStyle w:val="ConsPlusNormal"/>
        <w:spacing w:before="220"/>
        <w:ind w:firstLine="540"/>
        <w:jc w:val="both"/>
      </w:pPr>
      <w:bookmarkStart w:id="10" w:name="P712"/>
      <w:bookmarkEnd w:id="10"/>
      <w:r>
        <w:t xml:space="preserve">&lt;3&gt; Расчет показателя предусматривает суммирование численности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w:t>
      </w:r>
      <w:proofErr w:type="spellStart"/>
      <w:r>
        <w:t>Кванториума</w:t>
      </w:r>
      <w:proofErr w:type="spellEnd"/>
      <w:r>
        <w:t>. При расчете показателя учитываются программы любой длительности, в том числе краткосрочные. Расчет показателя предусматривает учет детей, зачисленных на дополнительные общеобразовательные программы в соответствии с приказами образовательной организации.</w:t>
      </w:r>
    </w:p>
    <w:p w:rsidR="00E33171" w:rsidRDefault="00E33171">
      <w:pPr>
        <w:pStyle w:val="ConsPlusNormal"/>
        <w:spacing w:before="220"/>
        <w:ind w:firstLine="540"/>
        <w:jc w:val="both"/>
      </w:pPr>
      <w:bookmarkStart w:id="11" w:name="P713"/>
      <w:bookmarkEnd w:id="11"/>
      <w:proofErr w:type="gramStart"/>
      <w:r>
        <w:t xml:space="preserve">&lt;4&gt; Расчет показателя предусматривает суммирование численности детей от 5 до 18 лет, которые приняли участие в мероприятиях Школьного </w:t>
      </w:r>
      <w:proofErr w:type="spellStart"/>
      <w:r>
        <w:t>Кванториума</w:t>
      </w:r>
      <w:proofErr w:type="spellEnd"/>
      <w:r>
        <w:t xml:space="preserve"> технологической и естественнонаучной направленностей (в том числе дистанционных).</w:t>
      </w:r>
      <w:proofErr w:type="gramEnd"/>
      <w:r>
        <w:t xml:space="preserve"> Мероприятия фиксируются в плане мероприятий общеобразовательной организации, информация о проведенных мероприятиях размещается на сайте общеобразовательной организации</w:t>
      </w:r>
    </w:p>
    <w:p w:rsidR="00E33171" w:rsidRDefault="00E33171">
      <w:pPr>
        <w:pStyle w:val="ConsPlusNormal"/>
        <w:spacing w:before="220"/>
        <w:ind w:firstLine="540"/>
        <w:jc w:val="both"/>
      </w:pPr>
      <w:bookmarkStart w:id="12" w:name="P714"/>
      <w:bookmarkEnd w:id="12"/>
      <w:r>
        <w:t>&lt;5</w:t>
      </w:r>
      <w:proofErr w:type="gramStart"/>
      <w:r>
        <w:t>&gt; В</w:t>
      </w:r>
      <w:proofErr w:type="gramEnd"/>
      <w:r>
        <w:t xml:space="preserve"> соответствии с </w:t>
      </w:r>
      <w:hyperlink r:id="rId51">
        <w:r>
          <w:rPr>
            <w:color w:val="0000FF"/>
          </w:rPr>
          <w:t>пунктом 2 части 5 статьи 47</w:t>
        </w:r>
      </w:hyperlink>
      <w:r>
        <w:t xml:space="preserve">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В значении показателя учитываются случаи наличия у педагогического работника актуального документа о повышении квалификации, соответствующего направлениям деятельности Школьного </w:t>
      </w:r>
      <w:proofErr w:type="spellStart"/>
      <w:r>
        <w:t>Кванториума</w:t>
      </w:r>
      <w:proofErr w:type="spellEnd"/>
      <w:r>
        <w:t>.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N 5</w:t>
      </w:r>
    </w:p>
    <w:p w:rsidR="00E33171" w:rsidRDefault="00E33171">
      <w:pPr>
        <w:pStyle w:val="ConsPlusNormal"/>
        <w:jc w:val="right"/>
      </w:pPr>
      <w:r>
        <w:t>к Методическим рекомендациям</w:t>
      </w:r>
    </w:p>
    <w:p w:rsidR="00E33171" w:rsidRDefault="00E33171">
      <w:pPr>
        <w:pStyle w:val="ConsPlusNormal"/>
        <w:jc w:val="both"/>
      </w:pPr>
    </w:p>
    <w:p w:rsidR="00E33171" w:rsidRDefault="00E33171">
      <w:pPr>
        <w:pStyle w:val="ConsPlusNormal"/>
        <w:jc w:val="center"/>
      </w:pPr>
      <w:bookmarkStart w:id="13" w:name="P723"/>
      <w:bookmarkEnd w:id="13"/>
      <w:r>
        <w:t>Типовое Положение</w:t>
      </w:r>
    </w:p>
    <w:p w:rsidR="00E33171" w:rsidRDefault="00E33171">
      <w:pPr>
        <w:pStyle w:val="ConsPlusNormal"/>
        <w:jc w:val="center"/>
      </w:pPr>
      <w:r>
        <w:t>о детском технопарке "</w:t>
      </w:r>
      <w:proofErr w:type="spellStart"/>
      <w:r>
        <w:t>Кванториум</w:t>
      </w:r>
      <w:proofErr w:type="spellEnd"/>
      <w:r>
        <w:t>" на базе</w:t>
      </w:r>
    </w:p>
    <w:p w:rsidR="00E33171" w:rsidRDefault="00E33171">
      <w:pPr>
        <w:pStyle w:val="ConsPlusNormal"/>
        <w:jc w:val="center"/>
      </w:pPr>
      <w:r>
        <w:t>&lt;наименование общеобразовательной организации&gt;</w:t>
      </w:r>
    </w:p>
    <w:p w:rsidR="00E33171" w:rsidRDefault="00E33171">
      <w:pPr>
        <w:pStyle w:val="ConsPlusNormal"/>
        <w:jc w:val="both"/>
      </w:pPr>
    </w:p>
    <w:p w:rsidR="00E33171" w:rsidRDefault="00E33171">
      <w:pPr>
        <w:pStyle w:val="ConsPlusNormal"/>
        <w:ind w:firstLine="540"/>
        <w:jc w:val="both"/>
        <w:outlineLvl w:val="2"/>
      </w:pPr>
      <w:r>
        <w:t>1. Общие положения</w:t>
      </w:r>
    </w:p>
    <w:p w:rsidR="00E33171" w:rsidRDefault="00E33171">
      <w:pPr>
        <w:pStyle w:val="ConsPlusNormal"/>
        <w:spacing w:before="220"/>
        <w:ind w:firstLine="540"/>
        <w:jc w:val="both"/>
      </w:pPr>
      <w:r>
        <w:t xml:space="preserve">1.1. </w:t>
      </w:r>
      <w:proofErr w:type="gramStart"/>
      <w:r>
        <w:t>Детский технопарк "</w:t>
      </w:r>
      <w:proofErr w:type="spellStart"/>
      <w:r>
        <w:t>Кванториум</w:t>
      </w:r>
      <w:proofErr w:type="spellEnd"/>
      <w:r>
        <w:t xml:space="preserve">" на базе &lt;наименование общеобразовательной организации&gt; (далее - Школьный </w:t>
      </w:r>
      <w:proofErr w:type="spellStart"/>
      <w:r>
        <w:t>Кванториум</w:t>
      </w:r>
      <w:proofErr w:type="spellEnd"/>
      <w:r>
        <w:t xml:space="preserve">) создан с целью развития у обучающихся естественно-научной, математической, информационной грамотности, формирования </w:t>
      </w:r>
      <w:r>
        <w:lastRenderedPageBreak/>
        <w:t>критического и креативного мышления, совершенствования навыков естественно-научной и технологической направленностей.</w:t>
      </w:r>
      <w:proofErr w:type="gramEnd"/>
    </w:p>
    <w:p w:rsidR="00E33171" w:rsidRDefault="00E33171">
      <w:pPr>
        <w:pStyle w:val="ConsPlusNormal"/>
        <w:spacing w:before="220"/>
        <w:ind w:firstLine="540"/>
        <w:jc w:val="both"/>
      </w:pPr>
      <w:r>
        <w:t xml:space="preserve">1.2. </w:t>
      </w:r>
      <w:proofErr w:type="gramStart"/>
      <w:r>
        <w:t>Школьный</w:t>
      </w:r>
      <w:proofErr w:type="gramEnd"/>
      <w:r>
        <w:t xml:space="preserve"> </w:t>
      </w:r>
      <w:proofErr w:type="spellStart"/>
      <w:r>
        <w:t>Кванториум</w:t>
      </w:r>
      <w:proofErr w:type="spellEnd"/>
      <w:r>
        <w:t xml:space="preserve">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федерального </w:t>
      </w:r>
      <w:hyperlink r:id="rId52">
        <w:r>
          <w:rPr>
            <w:color w:val="0000FF"/>
          </w:rPr>
          <w:t>проекта</w:t>
        </w:r>
      </w:hyperlink>
      <w:r>
        <w:t xml:space="preserve"> "Современная школа" национального проекта "Образование".</w:t>
      </w:r>
    </w:p>
    <w:p w:rsidR="00E33171" w:rsidRDefault="00E33171">
      <w:pPr>
        <w:pStyle w:val="ConsPlusNormal"/>
        <w:spacing w:before="220"/>
        <w:ind w:firstLine="540"/>
        <w:jc w:val="both"/>
      </w:pPr>
      <w:r>
        <w:t xml:space="preserve">1.3. В своей деятельности </w:t>
      </w:r>
      <w:proofErr w:type="gramStart"/>
      <w:r>
        <w:t>Школьный</w:t>
      </w:r>
      <w:proofErr w:type="gramEnd"/>
      <w:r>
        <w:t xml:space="preserve"> </w:t>
      </w:r>
      <w:proofErr w:type="spellStart"/>
      <w:r>
        <w:t>Кванториум</w:t>
      </w:r>
      <w:proofErr w:type="spellEnd"/>
      <w:r>
        <w:t xml:space="preserve"> руководствуется Федеральным </w:t>
      </w:r>
      <w:hyperlink r:id="rId53">
        <w:r>
          <w:rPr>
            <w:color w:val="0000FF"/>
          </w:rPr>
          <w:t>законом</w:t>
        </w:r>
      </w:hyperlink>
      <w:r>
        <w:t xml:space="preserve"> Российской Федерации от 29.12.2012 N 273-ФЗ "Об образовании в Российской Федерации", иными нормативными документами Министерства просвещения Российской Федерации, нормативными правовыми актами Российской Федерации, настоящим Положением и иными локальными актами &lt;наименование общеобразовательной организации&gt;.</w:t>
      </w:r>
    </w:p>
    <w:p w:rsidR="00E33171" w:rsidRDefault="00E33171">
      <w:pPr>
        <w:pStyle w:val="ConsPlusNormal"/>
        <w:spacing w:before="220"/>
        <w:ind w:firstLine="540"/>
        <w:jc w:val="both"/>
      </w:pPr>
      <w:r>
        <w:t xml:space="preserve">1.4. </w:t>
      </w:r>
      <w:proofErr w:type="gramStart"/>
      <w:r>
        <w:t>Школьный</w:t>
      </w:r>
      <w:proofErr w:type="gramEnd"/>
      <w:r>
        <w:t xml:space="preserve"> </w:t>
      </w:r>
      <w:proofErr w:type="spellStart"/>
      <w:r>
        <w:t>Кванториум</w:t>
      </w:r>
      <w:proofErr w:type="spellEnd"/>
      <w:r>
        <w:t xml:space="preserve"> в своей деятельности подчиняется руководителю Учреждения (директору).</w:t>
      </w:r>
    </w:p>
    <w:p w:rsidR="00E33171" w:rsidRDefault="00E33171">
      <w:pPr>
        <w:pStyle w:val="ConsPlusNormal"/>
        <w:jc w:val="both"/>
      </w:pPr>
    </w:p>
    <w:p w:rsidR="00E33171" w:rsidRDefault="00E33171">
      <w:pPr>
        <w:pStyle w:val="ConsPlusNormal"/>
        <w:ind w:firstLine="540"/>
        <w:jc w:val="both"/>
        <w:outlineLvl w:val="2"/>
      </w:pPr>
      <w:r>
        <w:t xml:space="preserve">2. Цели, задачи, функции деятельности </w:t>
      </w:r>
      <w:proofErr w:type="gramStart"/>
      <w:r>
        <w:t>Школьного</w:t>
      </w:r>
      <w:proofErr w:type="gramEnd"/>
      <w:r>
        <w:t xml:space="preserve"> </w:t>
      </w:r>
      <w:proofErr w:type="spellStart"/>
      <w:r>
        <w:t>Кванториума</w:t>
      </w:r>
      <w:proofErr w:type="spellEnd"/>
    </w:p>
    <w:p w:rsidR="00E33171" w:rsidRDefault="00E33171">
      <w:pPr>
        <w:pStyle w:val="ConsPlusNormal"/>
        <w:spacing w:before="220"/>
        <w:ind w:firstLine="540"/>
        <w:jc w:val="both"/>
      </w:pPr>
      <w:r>
        <w:t xml:space="preserve">2.1. Основной целью деятельности Школьного </w:t>
      </w:r>
      <w:proofErr w:type="spellStart"/>
      <w:r>
        <w:t>Кванториума</w:t>
      </w:r>
      <w:proofErr w:type="spellEnd"/>
      <w:r>
        <w:t xml:space="preserve"> является совершенствование условий для повышения качества общего образования, расширение возможностей обучающихся в освоении учебных предметов из предметных областей "Естественнонаучные предметы", "Естественные науки", "Математика и информатика", "Обществознание и естествознание", "Технология", курсов внеурочной деятельности </w:t>
      </w:r>
      <w:proofErr w:type="spellStart"/>
      <w:r>
        <w:t>общеинтеллектуальной</w:t>
      </w:r>
      <w:proofErr w:type="spellEnd"/>
      <w:r>
        <w:t xml:space="preserve"> направленности, реализации программ дополнительного образования </w:t>
      </w:r>
      <w:proofErr w:type="gramStart"/>
      <w:r>
        <w:t>естественно-научной</w:t>
      </w:r>
      <w:proofErr w:type="gramEnd"/>
      <w:r>
        <w:t xml:space="preserve"> и технической направленностей.</w:t>
      </w:r>
    </w:p>
    <w:p w:rsidR="00E33171" w:rsidRDefault="00E33171">
      <w:pPr>
        <w:pStyle w:val="ConsPlusNormal"/>
        <w:spacing w:before="220"/>
        <w:ind w:firstLine="540"/>
        <w:jc w:val="both"/>
      </w:pPr>
      <w:r>
        <w:t xml:space="preserve">2.2. Задачами </w:t>
      </w:r>
      <w:proofErr w:type="gramStart"/>
      <w:r>
        <w:t>Школьного</w:t>
      </w:r>
      <w:proofErr w:type="gramEnd"/>
      <w:r>
        <w:t xml:space="preserve"> </w:t>
      </w:r>
      <w:proofErr w:type="spellStart"/>
      <w:r>
        <w:t>Кванториума</w:t>
      </w:r>
      <w:proofErr w:type="spellEnd"/>
      <w:r>
        <w:t xml:space="preserve"> являются:</w:t>
      </w:r>
    </w:p>
    <w:p w:rsidR="00E33171" w:rsidRDefault="00E33171">
      <w:pPr>
        <w:pStyle w:val="ConsPlusNormal"/>
        <w:spacing w:before="220"/>
        <w:ind w:firstLine="540"/>
        <w:jc w:val="both"/>
      </w:pPr>
      <w:r>
        <w:t xml:space="preserve">2.2.1. реализация основных общеобразовательных программ по учебным предметам </w:t>
      </w:r>
      <w:proofErr w:type="gramStart"/>
      <w:r>
        <w:t>естественно-научной</w:t>
      </w:r>
      <w:proofErr w:type="gramEnd"/>
      <w:r>
        <w:t xml:space="preserve"> и технологической направленностей, в том числе в рамках внеурочной деятельности обучающихся;</w:t>
      </w:r>
    </w:p>
    <w:p w:rsidR="00E33171" w:rsidRDefault="00E33171">
      <w:pPr>
        <w:pStyle w:val="ConsPlusNormal"/>
        <w:spacing w:before="220"/>
        <w:ind w:firstLine="540"/>
        <w:jc w:val="both"/>
      </w:pPr>
      <w:r>
        <w:t xml:space="preserve">2.2.2. разработка и реализация </w:t>
      </w:r>
      <w:proofErr w:type="spellStart"/>
      <w:r>
        <w:t>разноуровневых</w:t>
      </w:r>
      <w:proofErr w:type="spellEnd"/>
      <w:r>
        <w:t xml:space="preserve"> дополнительных общеобразовательных программ естественно-научной и </w:t>
      </w:r>
      <w:proofErr w:type="gramStart"/>
      <w:r>
        <w:t>технической</w:t>
      </w:r>
      <w:proofErr w:type="gramEnd"/>
      <w:r>
        <w:t xml:space="preserve"> направленностей, а также иных программ, в том числе в каникулярный период;</w:t>
      </w:r>
    </w:p>
    <w:p w:rsidR="00E33171" w:rsidRDefault="00E33171">
      <w:pPr>
        <w:pStyle w:val="ConsPlusNormal"/>
        <w:spacing w:before="220"/>
        <w:ind w:firstLine="540"/>
        <w:jc w:val="both"/>
      </w:pPr>
      <w:r>
        <w:t>2.2.3. вовлечение обучающихся и педагогических работников в проектную деятельность;</w:t>
      </w:r>
    </w:p>
    <w:p w:rsidR="00E33171" w:rsidRDefault="00E33171">
      <w:pPr>
        <w:pStyle w:val="ConsPlusNormal"/>
        <w:spacing w:before="220"/>
        <w:ind w:firstLine="540"/>
        <w:jc w:val="both"/>
      </w:pPr>
      <w:r>
        <w:t xml:space="preserve">2.2.4. организация </w:t>
      </w:r>
      <w:proofErr w:type="spellStart"/>
      <w:r>
        <w:t>внеучебной</w:t>
      </w:r>
      <w:proofErr w:type="spellEnd"/>
      <w: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E33171" w:rsidRDefault="00E33171">
      <w:pPr>
        <w:pStyle w:val="ConsPlusNormal"/>
        <w:spacing w:before="220"/>
        <w:ind w:firstLine="540"/>
        <w:jc w:val="both"/>
      </w:pPr>
      <w:proofErr w:type="gramStart"/>
      <w:r>
        <w:t xml:space="preserve">2.2.5. повышение профессионального мастерства педагогических работников Школьного </w:t>
      </w:r>
      <w:proofErr w:type="spellStart"/>
      <w:r>
        <w:t>Кванториума</w:t>
      </w:r>
      <w:proofErr w:type="spellEnd"/>
      <w:r>
        <w:t>, реализующих основные и дополнительные общеобразовательные программы.</w:t>
      </w:r>
      <w:proofErr w:type="gramEnd"/>
    </w:p>
    <w:p w:rsidR="00E33171" w:rsidRDefault="00E33171">
      <w:pPr>
        <w:pStyle w:val="ConsPlusNormal"/>
        <w:spacing w:before="220"/>
        <w:ind w:firstLine="540"/>
        <w:jc w:val="both"/>
      </w:pPr>
      <w:r>
        <w:t xml:space="preserve">2.3. </w:t>
      </w:r>
      <w:proofErr w:type="gramStart"/>
      <w:r>
        <w:t>Школьный</w:t>
      </w:r>
      <w:proofErr w:type="gramEnd"/>
      <w:r>
        <w:t xml:space="preserve"> </w:t>
      </w:r>
      <w:proofErr w:type="spellStart"/>
      <w:r>
        <w:t>Кванториум</w:t>
      </w:r>
      <w:proofErr w:type="spellEnd"/>
      <w:r>
        <w:t xml:space="preserve"> для достижения цели и выполнения задач вправе взаимодействовать с:</w:t>
      </w:r>
    </w:p>
    <w:p w:rsidR="00E33171" w:rsidRDefault="00E33171">
      <w:pPr>
        <w:pStyle w:val="ConsPlusNormal"/>
        <w:spacing w:before="220"/>
        <w:ind w:firstLine="540"/>
        <w:jc w:val="both"/>
      </w:pPr>
      <w:r>
        <w:t>- различными образовательными организациями в форме сетевого взаимодействия;</w:t>
      </w:r>
    </w:p>
    <w:p w:rsidR="00E33171" w:rsidRDefault="00E33171">
      <w:pPr>
        <w:pStyle w:val="ConsPlusNormal"/>
        <w:spacing w:before="220"/>
        <w:ind w:firstLine="540"/>
        <w:jc w:val="both"/>
      </w:pPr>
      <w:r>
        <w:t>- с иными образовательными организациями, на базе которых созданы детские технопарки "</w:t>
      </w:r>
      <w:proofErr w:type="spellStart"/>
      <w:r>
        <w:t>Кванториум</w:t>
      </w:r>
      <w:proofErr w:type="spellEnd"/>
      <w:r>
        <w:t>";</w:t>
      </w:r>
    </w:p>
    <w:p w:rsidR="00E33171" w:rsidRDefault="00E33171">
      <w:pPr>
        <w:pStyle w:val="ConsPlusNormal"/>
        <w:spacing w:before="220"/>
        <w:ind w:firstLine="540"/>
        <w:jc w:val="both"/>
      </w:pPr>
      <w: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w:t>
      </w:r>
      <w:r>
        <w:lastRenderedPageBreak/>
        <w:t>функционированию детских технопарков "</w:t>
      </w:r>
      <w:proofErr w:type="spellStart"/>
      <w:r>
        <w:t>Кванториум</w:t>
      </w:r>
      <w:proofErr w:type="spellEnd"/>
      <w:r>
        <w:t>", в том числе по вопросам повышения квалификации педагогических работников;</w:t>
      </w:r>
    </w:p>
    <w:p w:rsidR="00E33171" w:rsidRDefault="00E33171">
      <w:pPr>
        <w:pStyle w:val="ConsPlusNormal"/>
        <w:spacing w:before="220"/>
        <w:ind w:firstLine="540"/>
        <w:jc w:val="both"/>
      </w:pPr>
      <w:r>
        <w:t>- обучающимися и родителями (законными представителями) обучающихся с применением дистанционных образовательных технологий.</w:t>
      </w:r>
    </w:p>
    <w:p w:rsidR="00E33171" w:rsidRDefault="00E33171">
      <w:pPr>
        <w:pStyle w:val="ConsPlusNormal"/>
        <w:jc w:val="both"/>
      </w:pPr>
    </w:p>
    <w:p w:rsidR="00E33171" w:rsidRDefault="00E33171">
      <w:pPr>
        <w:pStyle w:val="ConsPlusNormal"/>
        <w:ind w:firstLine="540"/>
        <w:jc w:val="both"/>
        <w:outlineLvl w:val="2"/>
      </w:pPr>
      <w:r>
        <w:t xml:space="preserve">3. Порядок управления </w:t>
      </w:r>
      <w:proofErr w:type="gramStart"/>
      <w:r>
        <w:t>Школьным</w:t>
      </w:r>
      <w:proofErr w:type="gramEnd"/>
      <w:r>
        <w:t xml:space="preserve"> </w:t>
      </w:r>
      <w:proofErr w:type="spellStart"/>
      <w:r>
        <w:t>Кванториумом</w:t>
      </w:r>
      <w:proofErr w:type="spellEnd"/>
    </w:p>
    <w:p w:rsidR="00E33171" w:rsidRDefault="00E33171">
      <w:pPr>
        <w:pStyle w:val="ConsPlusNormal"/>
        <w:spacing w:before="220"/>
        <w:ind w:firstLine="540"/>
        <w:jc w:val="both"/>
      </w:pPr>
      <w:r>
        <w:t xml:space="preserve">3.1. Руководитель Учреждения издает локальный нормативный акт о назначении руководителя Школьного </w:t>
      </w:r>
      <w:proofErr w:type="spellStart"/>
      <w:r>
        <w:t>Кванториума</w:t>
      </w:r>
      <w:proofErr w:type="spellEnd"/>
      <w:r>
        <w:t xml:space="preserve"> (куратора, ответственного за функционирование и развитие), а также о создании Школьного </w:t>
      </w:r>
      <w:proofErr w:type="spellStart"/>
      <w:r>
        <w:t>Кванториума</w:t>
      </w:r>
      <w:proofErr w:type="spellEnd"/>
      <w:r>
        <w:t xml:space="preserve">, утверждающего положение о деятельности Школьного </w:t>
      </w:r>
      <w:proofErr w:type="spellStart"/>
      <w:r>
        <w:t>Кванториума</w:t>
      </w:r>
      <w:proofErr w:type="spellEnd"/>
      <w:r>
        <w:t>.</w:t>
      </w:r>
    </w:p>
    <w:p w:rsidR="00E33171" w:rsidRDefault="00E33171">
      <w:pPr>
        <w:pStyle w:val="ConsPlusNormal"/>
        <w:spacing w:before="220"/>
        <w:ind w:firstLine="540"/>
        <w:jc w:val="both"/>
      </w:pPr>
      <w:r>
        <w:t xml:space="preserve">3.2. Руководителем Школьного </w:t>
      </w:r>
      <w:proofErr w:type="spellStart"/>
      <w:r>
        <w:t>Кванториума</w:t>
      </w:r>
      <w:proofErr w:type="spellEnd"/>
      <w:r>
        <w:t xml:space="preserve"> может быть назначен сотрудник Учреждения из числа руководящих и педагогических работников.</w:t>
      </w:r>
    </w:p>
    <w:p w:rsidR="00E33171" w:rsidRDefault="00E33171">
      <w:pPr>
        <w:pStyle w:val="ConsPlusNormal"/>
        <w:spacing w:before="220"/>
        <w:ind w:firstLine="540"/>
        <w:jc w:val="both"/>
      </w:pPr>
      <w:r>
        <w:t xml:space="preserve">3.3. Руководитель </w:t>
      </w:r>
      <w:proofErr w:type="gramStart"/>
      <w:r>
        <w:t>Школьного</w:t>
      </w:r>
      <w:proofErr w:type="gramEnd"/>
      <w:r>
        <w:t xml:space="preserve"> </w:t>
      </w:r>
      <w:proofErr w:type="spellStart"/>
      <w:r>
        <w:t>Кванториума</w:t>
      </w:r>
      <w:proofErr w:type="spellEnd"/>
      <w:r>
        <w:t xml:space="preserve"> обязан:</w:t>
      </w:r>
    </w:p>
    <w:p w:rsidR="00E33171" w:rsidRDefault="00E33171">
      <w:pPr>
        <w:pStyle w:val="ConsPlusNormal"/>
        <w:spacing w:before="220"/>
        <w:ind w:firstLine="540"/>
        <w:jc w:val="both"/>
      </w:pPr>
      <w:r>
        <w:t xml:space="preserve">3.3.1. осуществлять оперативное руководство </w:t>
      </w:r>
      <w:proofErr w:type="gramStart"/>
      <w:r>
        <w:t>Школьным</w:t>
      </w:r>
      <w:proofErr w:type="gramEnd"/>
      <w:r>
        <w:t xml:space="preserve"> </w:t>
      </w:r>
      <w:proofErr w:type="spellStart"/>
      <w:r>
        <w:t>Кванториумом</w:t>
      </w:r>
      <w:proofErr w:type="spellEnd"/>
      <w:r>
        <w:t>.</w:t>
      </w:r>
    </w:p>
    <w:p w:rsidR="00E33171" w:rsidRDefault="00E33171">
      <w:pPr>
        <w:pStyle w:val="ConsPlusNormal"/>
        <w:spacing w:before="220"/>
        <w:ind w:firstLine="540"/>
        <w:jc w:val="both"/>
      </w:pPr>
      <w:r>
        <w:t xml:space="preserve">3.3.2. Представлять интересы Школьного </w:t>
      </w:r>
      <w:proofErr w:type="spellStart"/>
      <w:r>
        <w:t>Кванториума</w:t>
      </w:r>
      <w:proofErr w:type="spellEnd"/>
      <w:r>
        <w:t xml:space="preserve"> по доверенности в муниципальных, государственных органах региона, организациях для реализации целей и задач Школьного </w:t>
      </w:r>
      <w:proofErr w:type="spellStart"/>
      <w:r>
        <w:t>Кванториума</w:t>
      </w:r>
      <w:proofErr w:type="spellEnd"/>
      <w:r>
        <w:t>.</w:t>
      </w:r>
    </w:p>
    <w:p w:rsidR="00E33171" w:rsidRDefault="00E33171">
      <w:pPr>
        <w:pStyle w:val="ConsPlusNormal"/>
        <w:spacing w:before="220"/>
        <w:ind w:firstLine="540"/>
        <w:jc w:val="both"/>
      </w:pPr>
      <w:r>
        <w:t xml:space="preserve">3.3.3. отчитываться перед Директором Учреждения о результатах работы Школьного </w:t>
      </w:r>
      <w:proofErr w:type="spellStart"/>
      <w:r>
        <w:t>Кванториума</w:t>
      </w:r>
      <w:proofErr w:type="spellEnd"/>
      <w:r>
        <w:t>.</w:t>
      </w:r>
    </w:p>
    <w:p w:rsidR="00E33171" w:rsidRDefault="00E33171">
      <w:pPr>
        <w:pStyle w:val="ConsPlusNormal"/>
        <w:spacing w:before="220"/>
        <w:ind w:firstLine="540"/>
        <w:jc w:val="both"/>
      </w:pPr>
      <w:r>
        <w:t>3.3.4. выполнять иные обязанности, предусмотренные законодательством, уставом Учреждения, должностной инструкцией и настоящим Положением.</w:t>
      </w:r>
    </w:p>
    <w:p w:rsidR="00E33171" w:rsidRDefault="00E33171">
      <w:pPr>
        <w:pStyle w:val="ConsPlusNormal"/>
        <w:spacing w:before="220"/>
        <w:ind w:firstLine="540"/>
        <w:jc w:val="both"/>
      </w:pPr>
      <w:r>
        <w:t xml:space="preserve">3.4. Руководитель </w:t>
      </w:r>
      <w:proofErr w:type="gramStart"/>
      <w:r>
        <w:t>Школьного</w:t>
      </w:r>
      <w:proofErr w:type="gramEnd"/>
      <w:r>
        <w:t xml:space="preserve"> </w:t>
      </w:r>
      <w:proofErr w:type="spellStart"/>
      <w:r>
        <w:t>Кванториума</w:t>
      </w:r>
      <w:proofErr w:type="spellEnd"/>
      <w:r>
        <w:t xml:space="preserve"> вправе:</w:t>
      </w:r>
    </w:p>
    <w:p w:rsidR="00E33171" w:rsidRDefault="00E33171">
      <w:pPr>
        <w:pStyle w:val="ConsPlusNormal"/>
        <w:spacing w:before="220"/>
        <w:ind w:firstLine="540"/>
        <w:jc w:val="both"/>
      </w:pPr>
      <w:r>
        <w:t xml:space="preserve">3.4.1. осуществлять расстановку кадров Школьного </w:t>
      </w:r>
      <w:proofErr w:type="spellStart"/>
      <w:r>
        <w:t>Кванториума</w:t>
      </w:r>
      <w:proofErr w:type="spellEnd"/>
      <w:r>
        <w:t>, прием на работу которых осуществляется приказом руководителя Учреждения;</w:t>
      </w:r>
    </w:p>
    <w:p w:rsidR="00E33171" w:rsidRDefault="00E33171">
      <w:pPr>
        <w:pStyle w:val="ConsPlusNormal"/>
        <w:spacing w:before="220"/>
        <w:ind w:firstLine="540"/>
        <w:jc w:val="both"/>
      </w:pPr>
      <w:proofErr w:type="gramStart"/>
      <w:r>
        <w:t xml:space="preserve">3.4.2. по согласованию с руководителем Учреждения организовывать учебно-воспитательный процесс в Школьном </w:t>
      </w:r>
      <w:proofErr w:type="spellStart"/>
      <w:r>
        <w:t>Кванториуме</w:t>
      </w:r>
      <w:proofErr w:type="spellEnd"/>
      <w:r>
        <w:t xml:space="preserve"> в соответствии с целями и задачами Школьного </w:t>
      </w:r>
      <w:proofErr w:type="spellStart"/>
      <w:r>
        <w:t>Кванториума</w:t>
      </w:r>
      <w:proofErr w:type="spellEnd"/>
      <w:r>
        <w:t xml:space="preserve"> и осуществлять контроль за его реализацией;</w:t>
      </w:r>
      <w:proofErr w:type="gramEnd"/>
    </w:p>
    <w:p w:rsidR="00E33171" w:rsidRDefault="00E33171">
      <w:pPr>
        <w:pStyle w:val="ConsPlusNormal"/>
        <w:spacing w:before="220"/>
        <w:ind w:firstLine="540"/>
        <w:jc w:val="both"/>
      </w:pPr>
      <w:r>
        <w:t xml:space="preserve">3.4.3. осуществлять подготовку обучающихся к участию в конкурсах, олимпиадах, конференциях и иных мероприятиях по профилю направлений деятельности </w:t>
      </w:r>
      <w:proofErr w:type="gramStart"/>
      <w:r>
        <w:t>Школьного</w:t>
      </w:r>
      <w:proofErr w:type="gramEnd"/>
      <w:r>
        <w:t xml:space="preserve"> </w:t>
      </w:r>
      <w:proofErr w:type="spellStart"/>
      <w:r>
        <w:t>Кванториума</w:t>
      </w:r>
      <w:proofErr w:type="spellEnd"/>
      <w:r>
        <w:t>;</w:t>
      </w:r>
    </w:p>
    <w:p w:rsidR="00E33171" w:rsidRDefault="00E33171">
      <w:pPr>
        <w:pStyle w:val="ConsPlusNormal"/>
        <w:spacing w:before="220"/>
        <w:ind w:firstLine="540"/>
        <w:jc w:val="both"/>
      </w:pPr>
      <w:r>
        <w:t xml:space="preserve">3.4.4. по согласованию с руководителем Учреждения осуществлять организацию и проведение мероприятий по профилю направлений деятельности Школьного </w:t>
      </w:r>
      <w:proofErr w:type="spellStart"/>
      <w:r>
        <w:t>Кванториума</w:t>
      </w:r>
      <w:proofErr w:type="spellEnd"/>
      <w:r>
        <w:t>;</w:t>
      </w:r>
    </w:p>
    <w:p w:rsidR="00E33171" w:rsidRDefault="00E33171">
      <w:pPr>
        <w:pStyle w:val="ConsPlusNormal"/>
        <w:spacing w:before="220"/>
        <w:ind w:firstLine="540"/>
        <w:jc w:val="both"/>
      </w:pPr>
      <w:proofErr w:type="gramStart"/>
      <w:r>
        <w:t xml:space="preserve">3.4.5. осуществлять иные права, относящиеся к деятельности Школьного </w:t>
      </w:r>
      <w:proofErr w:type="spellStart"/>
      <w:r>
        <w:t>Кванториума</w:t>
      </w:r>
      <w:proofErr w:type="spellEnd"/>
      <w:r>
        <w:t xml:space="preserve"> и не противоречащие целям и видам деятельности образовательной организации, а также законодательству Российской Федерации.</w:t>
      </w:r>
      <w:proofErr w:type="gramEnd"/>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both"/>
      </w:pPr>
    </w:p>
    <w:p w:rsidR="00E33171" w:rsidRDefault="00E33171">
      <w:pPr>
        <w:pStyle w:val="ConsPlusNormal"/>
        <w:jc w:val="right"/>
        <w:outlineLvl w:val="1"/>
      </w:pPr>
      <w:r>
        <w:t>Приложение 6</w:t>
      </w:r>
    </w:p>
    <w:p w:rsidR="00E33171" w:rsidRDefault="00E33171">
      <w:pPr>
        <w:pStyle w:val="ConsPlusNormal"/>
        <w:jc w:val="right"/>
      </w:pPr>
      <w:r>
        <w:t>к Методическим рекомендациям</w:t>
      </w:r>
    </w:p>
    <w:p w:rsidR="00E33171" w:rsidRDefault="00E33171">
      <w:pPr>
        <w:pStyle w:val="ConsPlusNormal"/>
        <w:jc w:val="both"/>
      </w:pPr>
    </w:p>
    <w:p w:rsidR="00E33171" w:rsidRDefault="00E33171">
      <w:pPr>
        <w:pStyle w:val="ConsPlusTitle"/>
        <w:jc w:val="center"/>
      </w:pPr>
      <w:bookmarkStart w:id="14" w:name="P769"/>
      <w:bookmarkEnd w:id="14"/>
      <w:r>
        <w:t>ПРИМЕРНЫЙ ПЕРЕЧЕНЬ</w:t>
      </w:r>
    </w:p>
    <w:p w:rsidR="00E33171" w:rsidRDefault="00E33171">
      <w:pPr>
        <w:pStyle w:val="ConsPlusTitle"/>
        <w:jc w:val="center"/>
      </w:pPr>
      <w:r>
        <w:t>ОБОРУДОВАНИЯ, РАСХОДНЫХ МАТЕРИАЛОВ, СРЕДСТВ ОБУЧЕНИЯ</w:t>
      </w:r>
    </w:p>
    <w:p w:rsidR="00E33171" w:rsidRDefault="00E33171">
      <w:pPr>
        <w:pStyle w:val="ConsPlusTitle"/>
        <w:jc w:val="center"/>
      </w:pPr>
      <w:r>
        <w:t>И ВОСПИТАНИЯ В ЦЕЛЯХ СОЗДАНИЯ ДЕТСКОГО</w:t>
      </w:r>
    </w:p>
    <w:p w:rsidR="00E33171" w:rsidRDefault="00E33171">
      <w:pPr>
        <w:pStyle w:val="ConsPlusTitle"/>
        <w:jc w:val="center"/>
      </w:pPr>
      <w:r>
        <w:t>ТЕХНОПАРКА "КВАНТОРИУМ" &lt;6&gt;</w:t>
      </w:r>
    </w:p>
    <w:p w:rsidR="00E33171" w:rsidRDefault="00E33171">
      <w:pPr>
        <w:pStyle w:val="ConsPlusNormal"/>
        <w:jc w:val="both"/>
      </w:pPr>
    </w:p>
    <w:p w:rsidR="00E33171" w:rsidRDefault="00E33171">
      <w:pPr>
        <w:pStyle w:val="ConsPlusNormal"/>
        <w:ind w:firstLine="540"/>
        <w:jc w:val="both"/>
      </w:pPr>
      <w:r>
        <w:t>--------------------------------</w:t>
      </w:r>
    </w:p>
    <w:p w:rsidR="00E33171" w:rsidRDefault="00E33171">
      <w:pPr>
        <w:pStyle w:val="ConsPlusNormal"/>
        <w:spacing w:before="220"/>
        <w:ind w:firstLine="540"/>
        <w:jc w:val="both"/>
      </w:pPr>
      <w:r>
        <w:t>&lt;6&gt; Данный примерный перечень оборудования сформирован в качестве концепции создания унифицированной инфраструктуры детских технопарков "</w:t>
      </w:r>
      <w:proofErr w:type="spellStart"/>
      <w:r>
        <w:t>Кванториум</w:t>
      </w:r>
      <w:proofErr w:type="spellEnd"/>
      <w:r>
        <w:t xml:space="preserve">" и не является описанием объекта закупки, частью извещения об осуществлении закупки, приглашения и документации о закупке. </w:t>
      </w:r>
      <w:proofErr w:type="gramStart"/>
      <w:r>
        <w:t>Используемые в данном разделе краткие примерные технические характеристики указаны с учетом положений каталога товаров, работ и услуг для обеспечения государственных и муниципальных нужд и уточняются, корректируются заказчиками при формировании документов в соответствии с фактической потребностью и требованиями действующего законодательства Российской Федерации, в том числе действующих положений и правил использования каталога товаров, работ и услуг для обеспечения государственных и муниципальных нужд</w:t>
      </w:r>
      <w:proofErr w:type="gramEnd"/>
    </w:p>
    <w:p w:rsidR="00E33171" w:rsidRDefault="00E33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4649"/>
        <w:gridCol w:w="1416"/>
      </w:tblGrid>
      <w:tr w:rsidR="00E33171">
        <w:tc>
          <w:tcPr>
            <w:tcW w:w="680" w:type="dxa"/>
          </w:tcPr>
          <w:p w:rsidR="00E33171" w:rsidRDefault="00E33171">
            <w:pPr>
              <w:pStyle w:val="ConsPlusNormal"/>
              <w:jc w:val="center"/>
            </w:pPr>
            <w:r>
              <w:t xml:space="preserve">N </w:t>
            </w:r>
            <w:proofErr w:type="gramStart"/>
            <w:r>
              <w:t>п</w:t>
            </w:r>
            <w:proofErr w:type="gramEnd"/>
            <w:r>
              <w:t>/п</w:t>
            </w:r>
          </w:p>
        </w:tc>
        <w:tc>
          <w:tcPr>
            <w:tcW w:w="2324" w:type="dxa"/>
          </w:tcPr>
          <w:p w:rsidR="00E33171" w:rsidRDefault="00E33171">
            <w:pPr>
              <w:pStyle w:val="ConsPlusNormal"/>
              <w:jc w:val="center"/>
            </w:pPr>
            <w:r>
              <w:t>Образовательное решение</w:t>
            </w:r>
          </w:p>
        </w:tc>
        <w:tc>
          <w:tcPr>
            <w:tcW w:w="4649" w:type="dxa"/>
          </w:tcPr>
          <w:p w:rsidR="00E33171" w:rsidRDefault="00E33171">
            <w:pPr>
              <w:pStyle w:val="ConsPlusNormal"/>
              <w:jc w:val="center"/>
            </w:pPr>
            <w:r>
              <w:t>Краткие примерные технические характеристики</w:t>
            </w:r>
          </w:p>
        </w:tc>
        <w:tc>
          <w:tcPr>
            <w:tcW w:w="1416" w:type="dxa"/>
          </w:tcPr>
          <w:p w:rsidR="00E33171" w:rsidRDefault="00E33171">
            <w:pPr>
              <w:pStyle w:val="ConsPlusNormal"/>
              <w:jc w:val="center"/>
            </w:pPr>
            <w:r>
              <w:t xml:space="preserve">Количество, шт. </w:t>
            </w:r>
            <w:hyperlink w:anchor="P1489">
              <w:r>
                <w:rPr>
                  <w:color w:val="0000FF"/>
                </w:rPr>
                <w:t>&lt;7&gt;</w:t>
              </w:r>
            </w:hyperlink>
          </w:p>
        </w:tc>
      </w:tr>
      <w:tr w:rsidR="00E33171">
        <w:tc>
          <w:tcPr>
            <w:tcW w:w="680" w:type="dxa"/>
            <w:vAlign w:val="center"/>
          </w:tcPr>
          <w:p w:rsidR="00E33171" w:rsidRDefault="00E33171">
            <w:pPr>
              <w:pStyle w:val="ConsPlusNormal"/>
              <w:jc w:val="center"/>
              <w:outlineLvl w:val="2"/>
            </w:pPr>
            <w:bookmarkStart w:id="15" w:name="P781"/>
            <w:bookmarkEnd w:id="15"/>
            <w:r>
              <w:t>1.</w:t>
            </w:r>
          </w:p>
        </w:tc>
        <w:tc>
          <w:tcPr>
            <w:tcW w:w="8389" w:type="dxa"/>
            <w:gridSpan w:val="3"/>
            <w:vAlign w:val="center"/>
          </w:tcPr>
          <w:p w:rsidR="00E33171" w:rsidRDefault="00E33171">
            <w:pPr>
              <w:pStyle w:val="ConsPlusNormal"/>
              <w:jc w:val="both"/>
            </w:pPr>
            <w:r>
              <w:t>Естественнонаучная направленность</w:t>
            </w:r>
          </w:p>
        </w:tc>
      </w:tr>
      <w:tr w:rsidR="00E33171">
        <w:tc>
          <w:tcPr>
            <w:tcW w:w="680" w:type="dxa"/>
            <w:vAlign w:val="center"/>
          </w:tcPr>
          <w:p w:rsidR="00E33171" w:rsidRDefault="00E33171">
            <w:pPr>
              <w:pStyle w:val="ConsPlusNormal"/>
              <w:jc w:val="center"/>
            </w:pPr>
            <w:r>
              <w:t>1.1</w:t>
            </w:r>
          </w:p>
        </w:tc>
        <w:tc>
          <w:tcPr>
            <w:tcW w:w="2324" w:type="dxa"/>
            <w:vAlign w:val="center"/>
          </w:tcPr>
          <w:p w:rsidR="00E33171" w:rsidRDefault="00E33171">
            <w:pPr>
              <w:pStyle w:val="ConsPlusNormal"/>
              <w:jc w:val="both"/>
            </w:pPr>
            <w:r>
              <w:t>Цифровая лаборатория по экологии</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54">
              <w:r>
                <w:rPr>
                  <w:color w:val="0000FF"/>
                </w:rPr>
                <w:t>26.20.40.190</w:t>
              </w:r>
            </w:hyperlink>
            <w:r>
              <w:t xml:space="preserve">, </w:t>
            </w:r>
            <w:hyperlink r:id="rId55">
              <w:r>
                <w:rPr>
                  <w:color w:val="0000FF"/>
                </w:rPr>
                <w:t>32.99.53.130</w:t>
              </w:r>
            </w:hyperlink>
            <w:r>
              <w:t xml:space="preserve">, </w:t>
            </w:r>
            <w:hyperlink r:id="rId56">
              <w:r>
                <w:rPr>
                  <w:color w:val="0000FF"/>
                </w:rPr>
                <w:t>26.51.52.130</w:t>
              </w:r>
            </w:hyperlink>
            <w:r>
              <w:t xml:space="preserve">, </w:t>
            </w:r>
            <w:hyperlink r:id="rId57">
              <w:r>
                <w:rPr>
                  <w:color w:val="0000FF"/>
                </w:rPr>
                <w:t>26.51.43.119</w:t>
              </w:r>
            </w:hyperlink>
            <w:r>
              <w:t>.</w:t>
            </w:r>
          </w:p>
          <w:p w:rsidR="00E33171" w:rsidRDefault="00E33171">
            <w:pPr>
              <w:pStyle w:val="ConsPlusNormal"/>
              <w:jc w:val="both"/>
            </w:pPr>
            <w:r>
              <w:t>Предметная область: Экология</w:t>
            </w:r>
          </w:p>
          <w:p w:rsidR="00E33171" w:rsidRDefault="00E33171">
            <w:pPr>
              <w:pStyle w:val="ConsPlusNormal"/>
              <w:jc w:val="both"/>
            </w:pPr>
            <w:r>
              <w:t>Тип пользователя: Обучающийся</w:t>
            </w:r>
          </w:p>
          <w:p w:rsidR="00E33171" w:rsidRDefault="00E33171">
            <w:pPr>
              <w:pStyle w:val="ConsPlusNormal"/>
              <w:jc w:val="both"/>
            </w:pPr>
            <w:r>
              <w:t>Предполагаемые типы датчиков:</w:t>
            </w:r>
          </w:p>
          <w:p w:rsidR="00E33171" w:rsidRDefault="00E33171">
            <w:pPr>
              <w:pStyle w:val="ConsPlusNormal"/>
              <w:jc w:val="both"/>
            </w:pPr>
            <w:r>
              <w:t xml:space="preserve">Беспроводной </w:t>
            </w:r>
            <w:proofErr w:type="spellStart"/>
            <w:r>
              <w:t>мультидатчик</w:t>
            </w:r>
            <w:proofErr w:type="spellEnd"/>
            <w:r>
              <w:t xml:space="preserve"> Датчик концентрации </w:t>
            </w:r>
            <w:proofErr w:type="gramStart"/>
            <w:r>
              <w:t>нитрат-ионов</w:t>
            </w:r>
            <w:proofErr w:type="gramEnd"/>
            <w:r>
              <w:t xml:space="preserve"> Датчик концентрации ионов хлора Датчик уровня </w:t>
            </w:r>
            <w:proofErr w:type="spellStart"/>
            <w:r>
              <w:t>pH</w:t>
            </w:r>
            <w:proofErr w:type="spellEnd"/>
          </w:p>
          <w:p w:rsidR="00E33171" w:rsidRDefault="00E33171">
            <w:pPr>
              <w:pStyle w:val="ConsPlusNormal"/>
              <w:jc w:val="both"/>
            </w:pPr>
            <w:r>
              <w:t>Датчик относительной влажности Датчик освещенности</w:t>
            </w:r>
          </w:p>
          <w:p w:rsidR="00E33171" w:rsidRDefault="00E33171">
            <w:pPr>
              <w:pStyle w:val="ConsPlusNormal"/>
              <w:jc w:val="both"/>
            </w:pPr>
            <w:r>
              <w:t>Датчик температуры исследуемой среды</w:t>
            </w:r>
          </w:p>
          <w:p w:rsidR="00E33171" w:rsidRDefault="00E33171">
            <w:pPr>
              <w:pStyle w:val="ConsPlusNormal"/>
              <w:jc w:val="both"/>
            </w:pPr>
            <w:r>
              <w:t>Датчик электрической проводимости</w:t>
            </w:r>
          </w:p>
          <w:p w:rsidR="00E33171" w:rsidRDefault="00E33171">
            <w:pPr>
              <w:pStyle w:val="ConsPlusNormal"/>
              <w:jc w:val="both"/>
            </w:pPr>
            <w:r>
              <w:t>Датчик температуры окружающей среды</w:t>
            </w:r>
          </w:p>
          <w:p w:rsidR="00E33171" w:rsidRDefault="00E33171">
            <w:pPr>
              <w:pStyle w:val="ConsPlusNormal"/>
              <w:jc w:val="both"/>
            </w:pPr>
            <w:r>
              <w:t>Датчик звука</w:t>
            </w:r>
          </w:p>
          <w:p w:rsidR="00E33171" w:rsidRDefault="00E33171">
            <w:pPr>
              <w:pStyle w:val="ConsPlusNormal"/>
              <w:jc w:val="both"/>
            </w:pPr>
            <w:r>
              <w:t>Датчик влажности почвы Датчик окиси углерода</w:t>
            </w:r>
          </w:p>
          <w:p w:rsidR="00E33171" w:rsidRDefault="00E33171">
            <w:pPr>
              <w:pStyle w:val="ConsPlusNormal"/>
              <w:jc w:val="both"/>
            </w:pPr>
            <w:r>
              <w:t>Иные типы датчиков, предусмотренные КТРУ</w:t>
            </w:r>
          </w:p>
          <w:p w:rsidR="00E33171" w:rsidRDefault="00E33171">
            <w:pPr>
              <w:pStyle w:val="ConsPlusNormal"/>
              <w:jc w:val="both"/>
            </w:pPr>
            <w:r>
              <w:t>Дополнительные материалы в комплекте: Кабель USB соединительный</w:t>
            </w:r>
          </w:p>
          <w:p w:rsidR="00E33171" w:rsidRDefault="00E33171">
            <w:pPr>
              <w:pStyle w:val="ConsPlusNormal"/>
              <w:jc w:val="both"/>
            </w:pPr>
            <w:r>
              <w:t xml:space="preserve">Дополнительные материалы в комплекте: Зарядное устройство с кабелем </w:t>
            </w:r>
            <w:proofErr w:type="spellStart"/>
            <w:r>
              <w:t>miniUSB</w:t>
            </w:r>
            <w:proofErr w:type="spellEnd"/>
          </w:p>
          <w:p w:rsidR="00E33171" w:rsidRDefault="00E33171">
            <w:pPr>
              <w:pStyle w:val="ConsPlusNormal"/>
              <w:jc w:val="both"/>
            </w:pPr>
            <w:r>
              <w:t>Дополнительные материалы в комплекте:</w:t>
            </w:r>
          </w:p>
          <w:p w:rsidR="00E33171" w:rsidRDefault="00E33171">
            <w:pPr>
              <w:pStyle w:val="ConsPlusNormal"/>
              <w:jc w:val="both"/>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E33171" w:rsidRDefault="00E33171">
            <w:pPr>
              <w:pStyle w:val="ConsPlusNormal"/>
              <w:jc w:val="both"/>
            </w:pPr>
            <w:r>
              <w:t>Дополнительные материалы в комплекте:</w:t>
            </w:r>
          </w:p>
          <w:p w:rsidR="00E33171" w:rsidRDefault="00E33171">
            <w:pPr>
              <w:pStyle w:val="ConsPlusNormal"/>
              <w:jc w:val="both"/>
            </w:pPr>
            <w:r>
              <w:t>Руководство по эксплуатации</w:t>
            </w:r>
          </w:p>
          <w:p w:rsidR="00E33171" w:rsidRDefault="00E33171">
            <w:pPr>
              <w:pStyle w:val="ConsPlusNormal"/>
              <w:jc w:val="both"/>
            </w:pPr>
            <w:r>
              <w:t>Дополнительные материалы в комплекте:</w:t>
            </w:r>
          </w:p>
          <w:p w:rsidR="00E33171" w:rsidRDefault="00E33171">
            <w:pPr>
              <w:pStyle w:val="ConsPlusNormal"/>
              <w:jc w:val="both"/>
            </w:pPr>
            <w:r>
              <w:t>Программное обеспечение Дополнительные материалы в комплекте: Справочно-</w:t>
            </w:r>
            <w:r>
              <w:lastRenderedPageBreak/>
              <w:t>методические материалы</w:t>
            </w:r>
          </w:p>
          <w:p w:rsidR="00E33171" w:rsidRDefault="00E33171">
            <w:pPr>
              <w:pStyle w:val="ConsPlusNormal"/>
              <w:jc w:val="both"/>
            </w:pPr>
            <w:r>
              <w:t>Дополнительные материалы в комплекте: Упаковка Наличие русскоязычного сайта поддержки: да Дополнительные материалы в комплекте: Видеоролики</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1416" w:type="dxa"/>
            <w:vAlign w:val="center"/>
          </w:tcPr>
          <w:p w:rsidR="00E33171" w:rsidRDefault="00E33171">
            <w:pPr>
              <w:pStyle w:val="ConsPlusNormal"/>
              <w:jc w:val="center"/>
            </w:pPr>
            <w:r>
              <w:lastRenderedPageBreak/>
              <w:t>~ 5</w:t>
            </w:r>
          </w:p>
        </w:tc>
      </w:tr>
      <w:tr w:rsidR="00E33171">
        <w:tc>
          <w:tcPr>
            <w:tcW w:w="680" w:type="dxa"/>
            <w:vAlign w:val="center"/>
          </w:tcPr>
          <w:p w:rsidR="00E33171" w:rsidRDefault="00E33171">
            <w:pPr>
              <w:pStyle w:val="ConsPlusNormal"/>
              <w:jc w:val="center"/>
            </w:pPr>
            <w:r>
              <w:lastRenderedPageBreak/>
              <w:t>1.2</w:t>
            </w:r>
          </w:p>
        </w:tc>
        <w:tc>
          <w:tcPr>
            <w:tcW w:w="2324" w:type="dxa"/>
            <w:vAlign w:val="center"/>
          </w:tcPr>
          <w:p w:rsidR="00E33171" w:rsidRDefault="00E33171">
            <w:pPr>
              <w:pStyle w:val="ConsPlusNormal"/>
              <w:jc w:val="both"/>
            </w:pPr>
            <w:r>
              <w:t>Микроскоп цифровой</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58">
              <w:r>
                <w:rPr>
                  <w:color w:val="0000FF"/>
                </w:rPr>
                <w:t>26.51.61.110</w:t>
              </w:r>
            </w:hyperlink>
          </w:p>
        </w:tc>
        <w:tc>
          <w:tcPr>
            <w:tcW w:w="1416" w:type="dxa"/>
            <w:vAlign w:val="center"/>
          </w:tcPr>
          <w:p w:rsidR="00E33171" w:rsidRDefault="00E33171">
            <w:pPr>
              <w:pStyle w:val="ConsPlusNormal"/>
              <w:jc w:val="center"/>
            </w:pPr>
            <w:r>
              <w:t>~ 15</w:t>
            </w:r>
          </w:p>
        </w:tc>
      </w:tr>
      <w:tr w:rsidR="00E33171">
        <w:tc>
          <w:tcPr>
            <w:tcW w:w="680" w:type="dxa"/>
            <w:vAlign w:val="center"/>
          </w:tcPr>
          <w:p w:rsidR="00E33171" w:rsidRDefault="00E33171">
            <w:pPr>
              <w:pStyle w:val="ConsPlusNormal"/>
              <w:jc w:val="center"/>
            </w:pPr>
            <w:r>
              <w:t>1.3</w:t>
            </w:r>
          </w:p>
        </w:tc>
        <w:tc>
          <w:tcPr>
            <w:tcW w:w="2324" w:type="dxa"/>
            <w:vAlign w:val="center"/>
          </w:tcPr>
          <w:p w:rsidR="00E33171" w:rsidRDefault="00E33171">
            <w:pPr>
              <w:pStyle w:val="ConsPlusNormal"/>
              <w:jc w:val="both"/>
            </w:pPr>
            <w:r>
              <w:t>Цифровая лаборатория по физиологии</w:t>
            </w:r>
          </w:p>
          <w:p w:rsidR="00E33171" w:rsidRDefault="00E33171">
            <w:pPr>
              <w:pStyle w:val="ConsPlusNormal"/>
              <w:jc w:val="both"/>
            </w:pPr>
            <w:r>
              <w:t>(профильный уровень)</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59">
              <w:r>
                <w:rPr>
                  <w:color w:val="0000FF"/>
                </w:rPr>
                <w:t>26.20.40.190</w:t>
              </w:r>
            </w:hyperlink>
            <w:r>
              <w:t xml:space="preserve">, </w:t>
            </w:r>
            <w:hyperlink r:id="rId60">
              <w:r>
                <w:rPr>
                  <w:color w:val="0000FF"/>
                </w:rPr>
                <w:t>26.51.43.119</w:t>
              </w:r>
            </w:hyperlink>
            <w:r>
              <w:t xml:space="preserve">, </w:t>
            </w:r>
            <w:hyperlink r:id="rId61">
              <w:r>
                <w:rPr>
                  <w:color w:val="0000FF"/>
                </w:rPr>
                <w:t>26.51.52.130</w:t>
              </w:r>
            </w:hyperlink>
            <w:r>
              <w:t xml:space="preserve">, </w:t>
            </w:r>
            <w:hyperlink r:id="rId62">
              <w:r>
                <w:rPr>
                  <w:color w:val="0000FF"/>
                </w:rPr>
                <w:t>32.99.53.130</w:t>
              </w:r>
            </w:hyperlink>
            <w:r>
              <w:t>.</w:t>
            </w:r>
          </w:p>
          <w:p w:rsidR="00E33171" w:rsidRDefault="00E33171">
            <w:pPr>
              <w:pStyle w:val="ConsPlusNormal"/>
              <w:jc w:val="both"/>
            </w:pPr>
            <w:r>
              <w:t>Предметная область: Физиология Тип пользователя: Обучающийся</w:t>
            </w:r>
          </w:p>
          <w:p w:rsidR="00E33171" w:rsidRDefault="00E33171">
            <w:pPr>
              <w:pStyle w:val="ConsPlusNormal"/>
              <w:jc w:val="both"/>
            </w:pPr>
            <w:r>
              <w:t>Предполагаемые типы датчиков:</w:t>
            </w:r>
          </w:p>
          <w:p w:rsidR="00E33171" w:rsidRDefault="00E33171">
            <w:pPr>
              <w:pStyle w:val="ConsPlusNormal"/>
              <w:jc w:val="both"/>
            </w:pPr>
            <w:proofErr w:type="gramStart"/>
            <w:r>
              <w:t>Беспроводной</w:t>
            </w:r>
            <w:proofErr w:type="gramEnd"/>
            <w:r>
              <w:t xml:space="preserve"> </w:t>
            </w:r>
            <w:proofErr w:type="spellStart"/>
            <w:r>
              <w:t>мультидатчик</w:t>
            </w:r>
            <w:proofErr w:type="spellEnd"/>
            <w:r>
              <w:t xml:space="preserve"> Датчик артериального давления Датчик пульса</w:t>
            </w:r>
          </w:p>
          <w:p w:rsidR="00E33171" w:rsidRDefault="00E33171">
            <w:pPr>
              <w:pStyle w:val="ConsPlusNormal"/>
              <w:jc w:val="both"/>
            </w:pPr>
            <w:r>
              <w:t>Датчик температуры тела</w:t>
            </w:r>
          </w:p>
          <w:p w:rsidR="00E33171" w:rsidRDefault="00E33171">
            <w:pPr>
              <w:pStyle w:val="ConsPlusNormal"/>
              <w:jc w:val="both"/>
            </w:pPr>
            <w:r>
              <w:t>Датчик колебания грудной клетки Датчик акселерометр</w:t>
            </w:r>
          </w:p>
          <w:p w:rsidR="00E33171" w:rsidRDefault="00E33171">
            <w:pPr>
              <w:pStyle w:val="ConsPlusNormal"/>
              <w:jc w:val="both"/>
            </w:pPr>
            <w:r>
              <w:t>Датчик - электрокардиограф Датчик силы (динамометр) Датчик освещенности</w:t>
            </w:r>
          </w:p>
          <w:p w:rsidR="00E33171" w:rsidRDefault="00E33171">
            <w:pPr>
              <w:pStyle w:val="ConsPlusNormal"/>
              <w:jc w:val="both"/>
            </w:pPr>
            <w:r>
              <w:t>Иные типы датчиков, предусмотренные КТРУ</w:t>
            </w:r>
          </w:p>
          <w:p w:rsidR="00E33171" w:rsidRDefault="00E33171">
            <w:pPr>
              <w:pStyle w:val="ConsPlusNormal"/>
              <w:jc w:val="both"/>
            </w:pPr>
            <w:r>
              <w:t>Дополнительные материалы в комплекте: Кабель USB соединительный</w:t>
            </w:r>
          </w:p>
          <w:p w:rsidR="00E33171" w:rsidRDefault="00E33171">
            <w:pPr>
              <w:pStyle w:val="ConsPlusNormal"/>
              <w:jc w:val="both"/>
            </w:pPr>
            <w:r>
              <w:t xml:space="preserve">Дополнительные материалы в комплекте: Зарядное устройство с кабелем </w:t>
            </w:r>
            <w:proofErr w:type="spellStart"/>
            <w:r>
              <w:t>miniUSB</w:t>
            </w:r>
            <w:proofErr w:type="spellEnd"/>
            <w:r>
              <w:t xml:space="preserve"> Дополнительные материалы в комплекте: 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E33171" w:rsidRDefault="00E33171">
            <w:pPr>
              <w:pStyle w:val="ConsPlusNormal"/>
              <w:jc w:val="both"/>
            </w:pPr>
            <w:r>
              <w:t>Дополнительные материалы в комплекте: Руководство по эксплуатации</w:t>
            </w:r>
          </w:p>
          <w:p w:rsidR="00E33171" w:rsidRDefault="00E33171">
            <w:pPr>
              <w:pStyle w:val="ConsPlusNormal"/>
              <w:jc w:val="both"/>
            </w:pPr>
            <w:r>
              <w:t>Дополнительные материалы в комплекте: Программное обеспечение Дополнительные материалы в комплекте: Справочно-методические материалы</w:t>
            </w:r>
          </w:p>
          <w:p w:rsidR="00E33171" w:rsidRDefault="00E33171">
            <w:pPr>
              <w:pStyle w:val="ConsPlusNormal"/>
              <w:jc w:val="both"/>
            </w:pPr>
            <w:r>
              <w:t>Наличие русскоязычного сайта поддержки: да Дополнительные материалы в комплекте: Видеоролики</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1.4</w:t>
            </w:r>
          </w:p>
        </w:tc>
        <w:tc>
          <w:tcPr>
            <w:tcW w:w="2324" w:type="dxa"/>
            <w:vAlign w:val="center"/>
          </w:tcPr>
          <w:p w:rsidR="00E33171" w:rsidRDefault="00E33171">
            <w:pPr>
              <w:pStyle w:val="ConsPlusNormal"/>
              <w:jc w:val="both"/>
            </w:pPr>
            <w:r>
              <w:t>Цифровая лаборатория "Физика" профильная для педагога</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63">
              <w:r>
                <w:rPr>
                  <w:color w:val="0000FF"/>
                </w:rPr>
                <w:t>26.20.40.190</w:t>
              </w:r>
            </w:hyperlink>
            <w:r>
              <w:t xml:space="preserve">, </w:t>
            </w:r>
            <w:hyperlink r:id="rId64">
              <w:r>
                <w:rPr>
                  <w:color w:val="0000FF"/>
                </w:rPr>
                <w:t>26.51.43.119</w:t>
              </w:r>
            </w:hyperlink>
            <w:r>
              <w:t xml:space="preserve">, </w:t>
            </w:r>
            <w:hyperlink r:id="rId65">
              <w:r>
                <w:rPr>
                  <w:color w:val="0000FF"/>
                </w:rPr>
                <w:t>26.51.52.130</w:t>
              </w:r>
            </w:hyperlink>
            <w:r>
              <w:t xml:space="preserve">, </w:t>
            </w:r>
            <w:hyperlink r:id="rId66">
              <w:r>
                <w:rPr>
                  <w:color w:val="0000FF"/>
                </w:rPr>
                <w:t>32.99.53.130</w:t>
              </w:r>
            </w:hyperlink>
            <w:r>
              <w:t>.</w:t>
            </w:r>
          </w:p>
          <w:p w:rsidR="00E33171" w:rsidRDefault="00E33171">
            <w:pPr>
              <w:pStyle w:val="ConsPlusNormal"/>
              <w:jc w:val="both"/>
            </w:pPr>
            <w:r>
              <w:lastRenderedPageBreak/>
              <w:t>Предметная область: Физика Тип пользователя: Учитель</w:t>
            </w:r>
          </w:p>
          <w:p w:rsidR="00E33171" w:rsidRDefault="00E33171">
            <w:pPr>
              <w:pStyle w:val="ConsPlusNormal"/>
              <w:jc w:val="both"/>
            </w:pPr>
            <w:r>
              <w:t>Предполагаемые типы датчиков:</w:t>
            </w:r>
          </w:p>
          <w:p w:rsidR="00E33171" w:rsidRDefault="00E33171">
            <w:pPr>
              <w:pStyle w:val="ConsPlusNormal"/>
              <w:jc w:val="both"/>
            </w:pPr>
            <w:r>
              <w:t xml:space="preserve">Беспроводной </w:t>
            </w:r>
            <w:proofErr w:type="spellStart"/>
            <w:r>
              <w:t>мультидатчик</w:t>
            </w:r>
            <w:proofErr w:type="spellEnd"/>
          </w:p>
          <w:p w:rsidR="00E33171" w:rsidRDefault="00E33171">
            <w:pPr>
              <w:pStyle w:val="ConsPlusNormal"/>
              <w:jc w:val="both"/>
            </w:pPr>
            <w:r>
              <w:t>Датчик абсолютного давления</w:t>
            </w:r>
          </w:p>
          <w:p w:rsidR="00E33171" w:rsidRDefault="00E33171">
            <w:pPr>
              <w:pStyle w:val="ConsPlusNormal"/>
              <w:jc w:val="both"/>
            </w:pPr>
            <w:r>
              <w:t>Датчик температуры исследуемой среды Датчик магнитного поля</w:t>
            </w:r>
          </w:p>
          <w:p w:rsidR="00E33171" w:rsidRDefault="00E33171">
            <w:pPr>
              <w:pStyle w:val="ConsPlusNormal"/>
              <w:jc w:val="both"/>
            </w:pPr>
            <w:r>
              <w:t>Датчик электрического напряжения</w:t>
            </w:r>
          </w:p>
          <w:p w:rsidR="00E33171" w:rsidRDefault="00E33171">
            <w:pPr>
              <w:pStyle w:val="ConsPlusNormal"/>
              <w:jc w:val="both"/>
            </w:pPr>
            <w:r>
              <w:t>Датчик силы тока</w:t>
            </w:r>
          </w:p>
          <w:p w:rsidR="00E33171" w:rsidRDefault="00E33171">
            <w:pPr>
              <w:pStyle w:val="ConsPlusNormal"/>
              <w:jc w:val="both"/>
            </w:pPr>
            <w:r>
              <w:t>Датчик акселерометр</w:t>
            </w:r>
          </w:p>
          <w:p w:rsidR="00E33171" w:rsidRDefault="00E33171">
            <w:pPr>
              <w:pStyle w:val="ConsPlusNormal"/>
            </w:pPr>
            <w:r>
              <w:t>Иные типы датчиков, предусмотренные КТРУ Дополнительные материалы в комплекте: USB осциллограф</w:t>
            </w:r>
          </w:p>
          <w:p w:rsidR="00E33171" w:rsidRDefault="00E33171">
            <w:pPr>
              <w:pStyle w:val="ConsPlusNormal"/>
              <w:jc w:val="both"/>
            </w:pPr>
            <w:r>
              <w:t>Дополнительные материалы в комплекте:</w:t>
            </w:r>
          </w:p>
          <w:p w:rsidR="00E33171" w:rsidRDefault="00E33171">
            <w:pPr>
              <w:pStyle w:val="ConsPlusNormal"/>
              <w:jc w:val="both"/>
            </w:pPr>
            <w:r>
              <w:t>Кабель USB соединительный</w:t>
            </w:r>
          </w:p>
          <w:p w:rsidR="00E33171" w:rsidRDefault="00E33171">
            <w:pPr>
              <w:pStyle w:val="ConsPlusNormal"/>
              <w:jc w:val="both"/>
            </w:pPr>
            <w:r>
              <w:t>Дополнительные материалы в комплекте:</w:t>
            </w:r>
          </w:p>
          <w:p w:rsidR="00E33171" w:rsidRDefault="00E33171">
            <w:pPr>
              <w:pStyle w:val="ConsPlusNormal"/>
              <w:jc w:val="both"/>
            </w:pPr>
            <w:r>
              <w:t xml:space="preserve">Зарядное устройство с кабелем </w:t>
            </w:r>
            <w:proofErr w:type="spellStart"/>
            <w:r>
              <w:t>miniUSB</w:t>
            </w:r>
            <w:proofErr w:type="spellEnd"/>
          </w:p>
          <w:p w:rsidR="00E33171" w:rsidRDefault="00E33171">
            <w:pPr>
              <w:pStyle w:val="ConsPlusNormal"/>
              <w:jc w:val="both"/>
            </w:pPr>
            <w:r>
              <w:t>Дополнительные материалы в комплекте:</w:t>
            </w:r>
          </w:p>
          <w:p w:rsidR="00E33171" w:rsidRDefault="00E33171">
            <w:pPr>
              <w:pStyle w:val="ConsPlusNormal"/>
              <w:jc w:val="both"/>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E33171" w:rsidRDefault="00E33171">
            <w:pPr>
              <w:pStyle w:val="ConsPlusNormal"/>
              <w:jc w:val="both"/>
            </w:pPr>
            <w:r>
              <w:t>Дополнительные материалы в комплекте:</w:t>
            </w:r>
          </w:p>
          <w:p w:rsidR="00E33171" w:rsidRDefault="00E33171">
            <w:pPr>
              <w:pStyle w:val="ConsPlusNormal"/>
            </w:pPr>
            <w:r>
              <w:t>Конструктор для проведения экспериментов</w:t>
            </w:r>
          </w:p>
          <w:p w:rsidR="00E33171" w:rsidRDefault="00E33171">
            <w:pPr>
              <w:pStyle w:val="ConsPlusNormal"/>
              <w:jc w:val="both"/>
            </w:pPr>
            <w:r>
              <w:t>Дополнительные материалы в комплекте:</w:t>
            </w:r>
          </w:p>
          <w:p w:rsidR="00E33171" w:rsidRDefault="00E33171">
            <w:pPr>
              <w:pStyle w:val="ConsPlusNormal"/>
              <w:jc w:val="both"/>
            </w:pPr>
            <w:r>
              <w:t>Руководство по эксплуатации</w:t>
            </w:r>
          </w:p>
          <w:p w:rsidR="00E33171" w:rsidRDefault="00E33171">
            <w:pPr>
              <w:pStyle w:val="ConsPlusNormal"/>
              <w:jc w:val="both"/>
            </w:pPr>
            <w:r>
              <w:t>Дополнительные материалы в комплекте:</w:t>
            </w:r>
          </w:p>
          <w:p w:rsidR="00E33171" w:rsidRDefault="00E33171">
            <w:pPr>
              <w:pStyle w:val="ConsPlusNormal"/>
            </w:pPr>
            <w:r>
              <w:t>Программное обеспечение Дополнительные материалы в комплекте: Справочно-методические материалы</w:t>
            </w:r>
          </w:p>
          <w:p w:rsidR="00E33171" w:rsidRDefault="00E33171">
            <w:pPr>
              <w:pStyle w:val="ConsPlusNormal"/>
            </w:pPr>
            <w:r>
              <w:t>Наличие русскоязычного сайта поддержки: да Дополнительные материалы в комплекте: Видеоролики</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1416" w:type="dxa"/>
            <w:vAlign w:val="center"/>
          </w:tcPr>
          <w:p w:rsidR="00E33171" w:rsidRDefault="00E33171">
            <w:pPr>
              <w:pStyle w:val="ConsPlusNormal"/>
              <w:jc w:val="center"/>
            </w:pPr>
            <w:r>
              <w:lastRenderedPageBreak/>
              <w:t>~ 4</w:t>
            </w:r>
          </w:p>
        </w:tc>
      </w:tr>
      <w:tr w:rsidR="00E33171">
        <w:tc>
          <w:tcPr>
            <w:tcW w:w="680" w:type="dxa"/>
            <w:vAlign w:val="center"/>
          </w:tcPr>
          <w:p w:rsidR="00E33171" w:rsidRDefault="00E33171">
            <w:pPr>
              <w:pStyle w:val="ConsPlusNormal"/>
              <w:jc w:val="center"/>
            </w:pPr>
            <w:r>
              <w:lastRenderedPageBreak/>
              <w:t>1.5</w:t>
            </w:r>
          </w:p>
        </w:tc>
        <w:tc>
          <w:tcPr>
            <w:tcW w:w="2324" w:type="dxa"/>
            <w:vAlign w:val="center"/>
          </w:tcPr>
          <w:p w:rsidR="00E33171" w:rsidRDefault="00E33171">
            <w:pPr>
              <w:pStyle w:val="ConsPlusNormal"/>
              <w:jc w:val="both"/>
            </w:pPr>
            <w:r>
              <w:t>Цифровая лаборатория "Химия" профильная для педагога</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67">
              <w:r>
                <w:rPr>
                  <w:color w:val="0000FF"/>
                </w:rPr>
                <w:t>26.20.40.190</w:t>
              </w:r>
            </w:hyperlink>
            <w:r>
              <w:t xml:space="preserve">, </w:t>
            </w:r>
            <w:hyperlink r:id="rId68">
              <w:r>
                <w:rPr>
                  <w:color w:val="0000FF"/>
                </w:rPr>
                <w:t>26.51.43.119</w:t>
              </w:r>
            </w:hyperlink>
            <w:r>
              <w:t xml:space="preserve">, </w:t>
            </w:r>
            <w:hyperlink r:id="rId69">
              <w:r>
                <w:rPr>
                  <w:color w:val="0000FF"/>
                </w:rPr>
                <w:t>26.51.52.130</w:t>
              </w:r>
            </w:hyperlink>
            <w:r>
              <w:t xml:space="preserve">, </w:t>
            </w:r>
            <w:hyperlink r:id="rId70">
              <w:r>
                <w:rPr>
                  <w:color w:val="0000FF"/>
                </w:rPr>
                <w:t>32.99.53.130</w:t>
              </w:r>
            </w:hyperlink>
            <w:r>
              <w:t>.</w:t>
            </w:r>
          </w:p>
          <w:p w:rsidR="00E33171" w:rsidRDefault="00E33171">
            <w:pPr>
              <w:pStyle w:val="ConsPlusNormal"/>
              <w:jc w:val="both"/>
            </w:pPr>
            <w:r>
              <w:t>Предметная область: Химия</w:t>
            </w:r>
          </w:p>
          <w:p w:rsidR="00E33171" w:rsidRDefault="00E33171">
            <w:pPr>
              <w:pStyle w:val="ConsPlusNormal"/>
              <w:jc w:val="both"/>
            </w:pPr>
            <w:r>
              <w:t>Тип пользователя: Учитель</w:t>
            </w:r>
          </w:p>
          <w:p w:rsidR="00E33171" w:rsidRDefault="00E33171">
            <w:pPr>
              <w:pStyle w:val="ConsPlusNormal"/>
              <w:jc w:val="both"/>
            </w:pPr>
            <w:r>
              <w:t>Предполагаемые типы датчиков:</w:t>
            </w:r>
          </w:p>
          <w:p w:rsidR="00E33171" w:rsidRDefault="00E33171">
            <w:pPr>
              <w:pStyle w:val="ConsPlusNormal"/>
              <w:jc w:val="both"/>
            </w:pPr>
            <w:r>
              <w:t xml:space="preserve">Беспроводной </w:t>
            </w:r>
            <w:proofErr w:type="spellStart"/>
            <w:r>
              <w:t>мультидатчик</w:t>
            </w:r>
            <w:proofErr w:type="spellEnd"/>
          </w:p>
          <w:p w:rsidR="00E33171" w:rsidRDefault="00E33171">
            <w:pPr>
              <w:pStyle w:val="ConsPlusNormal"/>
              <w:jc w:val="both"/>
            </w:pPr>
            <w:r>
              <w:t xml:space="preserve">Датчик уровня </w:t>
            </w:r>
            <w:proofErr w:type="spellStart"/>
            <w:r>
              <w:t>pH</w:t>
            </w:r>
            <w:proofErr w:type="spellEnd"/>
          </w:p>
          <w:p w:rsidR="00E33171" w:rsidRDefault="00E33171">
            <w:pPr>
              <w:pStyle w:val="ConsPlusNormal"/>
              <w:jc w:val="both"/>
            </w:pPr>
            <w:r>
              <w:t>Датчик электрической проводимости</w:t>
            </w:r>
          </w:p>
          <w:p w:rsidR="00E33171" w:rsidRDefault="00E33171">
            <w:pPr>
              <w:pStyle w:val="ConsPlusNormal"/>
              <w:jc w:val="both"/>
            </w:pPr>
            <w:r>
              <w:t>Датчик температуры исследуемой среды</w:t>
            </w:r>
          </w:p>
          <w:p w:rsidR="00E33171" w:rsidRDefault="00E33171">
            <w:pPr>
              <w:pStyle w:val="ConsPlusNormal"/>
              <w:jc w:val="both"/>
            </w:pPr>
            <w:r>
              <w:t>Иные типы датчиков, предусмотренные КТРУ</w:t>
            </w:r>
          </w:p>
          <w:p w:rsidR="00E33171" w:rsidRDefault="00E33171">
            <w:pPr>
              <w:pStyle w:val="ConsPlusNormal"/>
              <w:jc w:val="both"/>
            </w:pPr>
            <w:r>
              <w:t>Дополнительные материалы в комплекте:</w:t>
            </w:r>
          </w:p>
          <w:p w:rsidR="00E33171" w:rsidRDefault="00E33171">
            <w:pPr>
              <w:pStyle w:val="ConsPlusNormal"/>
              <w:jc w:val="both"/>
            </w:pPr>
            <w:r>
              <w:t>Кабель USB соединительный</w:t>
            </w:r>
          </w:p>
          <w:p w:rsidR="00E33171" w:rsidRDefault="00E33171">
            <w:pPr>
              <w:pStyle w:val="ConsPlusNormal"/>
              <w:jc w:val="both"/>
            </w:pPr>
            <w:r>
              <w:t>Дополнительные материалы в комплекте:</w:t>
            </w:r>
          </w:p>
          <w:p w:rsidR="00E33171" w:rsidRDefault="00E33171">
            <w:pPr>
              <w:pStyle w:val="ConsPlusNormal"/>
              <w:jc w:val="both"/>
            </w:pPr>
            <w:r>
              <w:t xml:space="preserve">Зарядное устройство с кабелем </w:t>
            </w:r>
            <w:proofErr w:type="spellStart"/>
            <w:r>
              <w:t>miniUSB</w:t>
            </w:r>
            <w:proofErr w:type="spellEnd"/>
          </w:p>
          <w:p w:rsidR="00E33171" w:rsidRDefault="00E33171">
            <w:pPr>
              <w:pStyle w:val="ConsPlusNormal"/>
              <w:jc w:val="both"/>
            </w:pPr>
            <w:r>
              <w:t>Дополнительные материалы в комплекте:</w:t>
            </w:r>
          </w:p>
          <w:p w:rsidR="00E33171" w:rsidRDefault="00E33171">
            <w:pPr>
              <w:pStyle w:val="ConsPlusNormal"/>
              <w:jc w:val="both"/>
            </w:pPr>
            <w:r>
              <w:lastRenderedPageBreak/>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r>
              <w:t xml:space="preserve"> Дополнительные материалы в комплекте:</w:t>
            </w:r>
          </w:p>
          <w:p w:rsidR="00E33171" w:rsidRDefault="00E33171">
            <w:pPr>
              <w:pStyle w:val="ConsPlusNormal"/>
              <w:jc w:val="both"/>
            </w:pPr>
            <w:r>
              <w:t>Руководство по эксплуатации</w:t>
            </w:r>
          </w:p>
          <w:p w:rsidR="00E33171" w:rsidRDefault="00E33171">
            <w:pPr>
              <w:pStyle w:val="ConsPlusNormal"/>
              <w:jc w:val="both"/>
            </w:pPr>
            <w:r>
              <w:t>Дополнительные материалы в комплекте:</w:t>
            </w:r>
          </w:p>
          <w:p w:rsidR="00E33171" w:rsidRDefault="00E33171">
            <w:pPr>
              <w:pStyle w:val="ConsPlusNormal"/>
              <w:jc w:val="both"/>
            </w:pPr>
            <w:r>
              <w:t>Набор лабораторной оснастки</w:t>
            </w:r>
          </w:p>
          <w:p w:rsidR="00E33171" w:rsidRDefault="00E33171">
            <w:pPr>
              <w:pStyle w:val="ConsPlusNormal"/>
              <w:jc w:val="both"/>
            </w:pPr>
            <w:r>
              <w:t>Дополнительные материалы в комплекте: Программное обеспечение Дополнительные материалы в комплекте: Справочно-методические материалы</w:t>
            </w:r>
          </w:p>
          <w:p w:rsidR="00E33171" w:rsidRDefault="00E33171">
            <w:pPr>
              <w:pStyle w:val="ConsPlusNormal"/>
              <w:jc w:val="both"/>
            </w:pPr>
            <w:r>
              <w:t>Наличие русскоязычного сайта поддержки: да</w:t>
            </w:r>
          </w:p>
          <w:p w:rsidR="00E33171" w:rsidRDefault="00E33171">
            <w:pPr>
              <w:pStyle w:val="ConsPlusNormal"/>
              <w:jc w:val="both"/>
            </w:pPr>
            <w:r>
              <w:t>Дополнительные материалы в комплекте: Видеоролики</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1416" w:type="dxa"/>
            <w:vAlign w:val="center"/>
          </w:tcPr>
          <w:p w:rsidR="00E33171" w:rsidRDefault="00E33171">
            <w:pPr>
              <w:pStyle w:val="ConsPlusNormal"/>
              <w:jc w:val="center"/>
            </w:pPr>
            <w:r>
              <w:lastRenderedPageBreak/>
              <w:t>~ 4</w:t>
            </w:r>
          </w:p>
        </w:tc>
      </w:tr>
      <w:tr w:rsidR="00E33171">
        <w:tc>
          <w:tcPr>
            <w:tcW w:w="680" w:type="dxa"/>
            <w:vAlign w:val="center"/>
          </w:tcPr>
          <w:p w:rsidR="00E33171" w:rsidRDefault="00E33171">
            <w:pPr>
              <w:pStyle w:val="ConsPlusNormal"/>
              <w:jc w:val="center"/>
              <w:outlineLvl w:val="2"/>
            </w:pPr>
            <w:bookmarkStart w:id="16" w:name="P882"/>
            <w:bookmarkEnd w:id="16"/>
            <w:r>
              <w:lastRenderedPageBreak/>
              <w:t>2.</w:t>
            </w:r>
          </w:p>
        </w:tc>
        <w:tc>
          <w:tcPr>
            <w:tcW w:w="8389" w:type="dxa"/>
            <w:gridSpan w:val="3"/>
            <w:vAlign w:val="center"/>
          </w:tcPr>
          <w:p w:rsidR="00E33171" w:rsidRDefault="00E33171">
            <w:pPr>
              <w:pStyle w:val="ConsPlusNormal"/>
              <w:jc w:val="both"/>
            </w:pPr>
            <w:r>
              <w:t>Технологическая направленность. РОБО</w:t>
            </w:r>
          </w:p>
        </w:tc>
      </w:tr>
      <w:tr w:rsidR="00E33171">
        <w:tc>
          <w:tcPr>
            <w:tcW w:w="680" w:type="dxa"/>
            <w:vAlign w:val="center"/>
          </w:tcPr>
          <w:p w:rsidR="00E33171" w:rsidRDefault="00E33171">
            <w:pPr>
              <w:pStyle w:val="ConsPlusNormal"/>
              <w:jc w:val="center"/>
            </w:pPr>
            <w:r>
              <w:t>2.1</w:t>
            </w:r>
          </w:p>
        </w:tc>
        <w:tc>
          <w:tcPr>
            <w:tcW w:w="2324" w:type="dxa"/>
            <w:vAlign w:val="center"/>
          </w:tcPr>
          <w:p w:rsidR="00E33171" w:rsidRDefault="00E33171">
            <w:pPr>
              <w:pStyle w:val="ConsPlusNormal"/>
              <w:jc w:val="both"/>
            </w:pPr>
            <w:r>
              <w:t>Образовательный конструктор с комплектом датчиков</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1">
              <w:r>
                <w:rPr>
                  <w:color w:val="0000FF"/>
                </w:rPr>
                <w:t>32.99.53.130</w:t>
              </w:r>
            </w:hyperlink>
            <w:r>
              <w:t>, исходя из предназначения конструктора для изучения основ робототехники, деталей, узлов и механизмов, необходимых для создания робототехнических устройств, и обеспечивающих развитие таких навыков и знаний обучающихся как:</w:t>
            </w:r>
          </w:p>
          <w:p w:rsidR="00E33171" w:rsidRDefault="00E33171">
            <w:pPr>
              <w:pStyle w:val="ConsPlusNormal"/>
              <w:jc w:val="both"/>
            </w:pPr>
            <w:r>
              <w:t>-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p w:rsidR="00E33171" w:rsidRDefault="00E33171">
            <w:pPr>
              <w:pStyle w:val="ConsPlusNormal"/>
              <w:jc w:val="both"/>
            </w:pPr>
            <w:r>
              <w:t>- сборка робототехнических механизмов, выполняющих различные практические задачи;</w:t>
            </w:r>
          </w:p>
          <w:p w:rsidR="00E33171" w:rsidRDefault="00E33171">
            <w:pPr>
              <w:pStyle w:val="ConsPlusNormal"/>
              <w:jc w:val="both"/>
            </w:pPr>
            <w:r>
              <w:t xml:space="preserve">- создание алгоритмов управления исполнительными механизмами моделей </w:t>
            </w:r>
            <w:proofErr w:type="gramStart"/>
            <w:r>
              <w:t>роботов</w:t>
            </w:r>
            <w:proofErr w:type="gramEnd"/>
            <w:r>
              <w:t xml:space="preserve"> в том числе на основании поступающих с датчиков сигналов использование миникомпьютеров совместно с периферийными электронными модулями</w:t>
            </w:r>
          </w:p>
          <w:p w:rsidR="00E33171" w:rsidRDefault="00E33171">
            <w:pPr>
              <w:pStyle w:val="ConsPlusNormal"/>
              <w:jc w:val="both"/>
            </w:pPr>
            <w:r>
              <w:t>Предполагается, что конструктор представляет собой компле</w:t>
            </w:r>
            <w:proofErr w:type="gramStart"/>
            <w:r>
              <w:t>кт стр</w:t>
            </w:r>
            <w:proofErr w:type="gramEnd"/>
            <w:r>
              <w:t>уктурных элементов, соединительных элементов и электротехнических компонентов, позволяющих собирать (и программировать собираемые модели) из элементов, входящих в его состав, модели автономных мобильных роботов.</w:t>
            </w:r>
          </w:p>
        </w:tc>
        <w:tc>
          <w:tcPr>
            <w:tcW w:w="1416" w:type="dxa"/>
            <w:vAlign w:val="center"/>
          </w:tcPr>
          <w:p w:rsidR="00E33171" w:rsidRDefault="00E33171">
            <w:pPr>
              <w:pStyle w:val="ConsPlusNormal"/>
              <w:jc w:val="center"/>
            </w:pPr>
            <w:r>
              <w:t>~ 8</w:t>
            </w:r>
          </w:p>
        </w:tc>
      </w:tr>
      <w:tr w:rsidR="00E33171">
        <w:tc>
          <w:tcPr>
            <w:tcW w:w="680" w:type="dxa"/>
            <w:vAlign w:val="center"/>
          </w:tcPr>
          <w:p w:rsidR="00E33171" w:rsidRDefault="00E33171">
            <w:pPr>
              <w:pStyle w:val="ConsPlusNormal"/>
              <w:jc w:val="center"/>
            </w:pPr>
            <w:r>
              <w:t>2.2</w:t>
            </w:r>
          </w:p>
        </w:tc>
        <w:tc>
          <w:tcPr>
            <w:tcW w:w="2324" w:type="dxa"/>
            <w:vAlign w:val="center"/>
          </w:tcPr>
          <w:p w:rsidR="00E33171" w:rsidRDefault="00E33171">
            <w:pPr>
              <w:pStyle w:val="ConsPlusNormal"/>
              <w:jc w:val="both"/>
            </w:pPr>
            <w:r>
              <w:t xml:space="preserve">Образовательный набор по механике, </w:t>
            </w:r>
            <w:proofErr w:type="spellStart"/>
            <w:r>
              <w:t>мехатронике</w:t>
            </w:r>
            <w:proofErr w:type="spellEnd"/>
            <w:r>
              <w:t xml:space="preserve"> и робототехнике</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2">
              <w:r>
                <w:rPr>
                  <w:color w:val="0000FF"/>
                </w:rPr>
                <w:t>32.99.53.130</w:t>
              </w:r>
            </w:hyperlink>
            <w:r>
              <w:t xml:space="preserve">, исходя из предназначения конструктора для проведения учебных занятий </w:t>
            </w:r>
            <w:r>
              <w:lastRenderedPageBreak/>
              <w:t xml:space="preserve">по электронике и </w:t>
            </w:r>
            <w:proofErr w:type="spellStart"/>
            <w:r>
              <w:t>схемотехнике</w:t>
            </w:r>
            <w:proofErr w:type="spellEnd"/>
            <w: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rsidR="00E33171" w:rsidRDefault="00E33171">
            <w:pPr>
              <w:pStyle w:val="ConsPlusNormal"/>
              <w:jc w:val="both"/>
            </w:pPr>
            <w:r>
              <w:t>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робототехнических комплексов на примере учебных моделей роботов, а также изучать основные технические решения в области кибернетических и встраиваемых систем.</w:t>
            </w:r>
          </w:p>
          <w:p w:rsidR="00E33171" w:rsidRDefault="00E33171">
            <w:pPr>
              <w:pStyle w:val="ConsPlusNormal"/>
              <w:jc w:val="both"/>
            </w:pPr>
            <w:r>
              <w:t xml:space="preserve">Предполагается, что набор представляет собой комплекты конструктивных элементов для сборки макета манипуляционного робота, металлических конструктивных элементов для сборки макета мобильного робота и т.п., а также электронных компонентов для изучения основ электроники и </w:t>
            </w:r>
            <w:proofErr w:type="spellStart"/>
            <w:r>
              <w:t>схемотехники</w:t>
            </w:r>
            <w:proofErr w:type="spellEnd"/>
            <w:r>
              <w:t>, а также комплект приводов и датчиков различного типа для разработки робототехнических комплексов.</w:t>
            </w:r>
          </w:p>
        </w:tc>
        <w:tc>
          <w:tcPr>
            <w:tcW w:w="1416" w:type="dxa"/>
            <w:vAlign w:val="center"/>
          </w:tcPr>
          <w:p w:rsidR="00E33171" w:rsidRDefault="00E33171">
            <w:pPr>
              <w:pStyle w:val="ConsPlusNormal"/>
              <w:jc w:val="center"/>
            </w:pPr>
            <w:r>
              <w:lastRenderedPageBreak/>
              <w:t>~ 3</w:t>
            </w:r>
          </w:p>
        </w:tc>
      </w:tr>
      <w:tr w:rsidR="00E33171">
        <w:tc>
          <w:tcPr>
            <w:tcW w:w="680" w:type="dxa"/>
            <w:vAlign w:val="center"/>
          </w:tcPr>
          <w:p w:rsidR="00E33171" w:rsidRDefault="00E33171">
            <w:pPr>
              <w:pStyle w:val="ConsPlusNormal"/>
              <w:jc w:val="center"/>
            </w:pPr>
            <w:r>
              <w:lastRenderedPageBreak/>
              <w:t>2.3</w:t>
            </w:r>
          </w:p>
        </w:tc>
        <w:tc>
          <w:tcPr>
            <w:tcW w:w="2324" w:type="dxa"/>
            <w:vAlign w:val="center"/>
          </w:tcPr>
          <w:p w:rsidR="00E33171" w:rsidRDefault="00E33171">
            <w:pPr>
              <w:pStyle w:val="ConsPlusNormal"/>
              <w:jc w:val="both"/>
            </w:pPr>
            <w:r>
              <w:t>Образовательный набор по электронике, электромеханике и микропроцессорной технике</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3">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разработка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rsidR="00E33171" w:rsidRDefault="00E33171">
            <w:pPr>
              <w:pStyle w:val="ConsPlusNormal"/>
              <w:jc w:val="both"/>
            </w:pPr>
            <w:r>
              <w:t>- разработка модели мобильного робота с техническим зрением.</w:t>
            </w:r>
          </w:p>
        </w:tc>
        <w:tc>
          <w:tcPr>
            <w:tcW w:w="1416" w:type="dxa"/>
            <w:vAlign w:val="center"/>
          </w:tcPr>
          <w:p w:rsidR="00E33171" w:rsidRDefault="00E33171">
            <w:pPr>
              <w:pStyle w:val="ConsPlusNormal"/>
              <w:jc w:val="center"/>
            </w:pPr>
            <w:r>
              <w:t>~ 6</w:t>
            </w:r>
          </w:p>
        </w:tc>
      </w:tr>
      <w:tr w:rsidR="00E33171">
        <w:tc>
          <w:tcPr>
            <w:tcW w:w="680" w:type="dxa"/>
            <w:vAlign w:val="center"/>
          </w:tcPr>
          <w:p w:rsidR="00E33171" w:rsidRDefault="00E33171">
            <w:pPr>
              <w:pStyle w:val="ConsPlusNormal"/>
              <w:jc w:val="center"/>
            </w:pPr>
            <w:r>
              <w:t>2.4</w:t>
            </w:r>
          </w:p>
        </w:tc>
        <w:tc>
          <w:tcPr>
            <w:tcW w:w="2324" w:type="dxa"/>
            <w:vAlign w:val="center"/>
          </w:tcPr>
          <w:p w:rsidR="00E33171" w:rsidRDefault="00E33171">
            <w:pPr>
              <w:pStyle w:val="ConsPlusNormal"/>
              <w:jc w:val="both"/>
            </w:pPr>
            <w:r>
              <w:t>Образовательный набор для изучения многокомпонентных робототехнических систем и манипуляционных роботов</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4">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сборка манипуляционных робототехнических механизмов, выполняющих различные практические задачи;</w:t>
            </w:r>
          </w:p>
          <w:p w:rsidR="00E33171" w:rsidRDefault="00E33171">
            <w:pPr>
              <w:pStyle w:val="ConsPlusNormal"/>
              <w:jc w:val="both"/>
            </w:pPr>
            <w:r>
              <w:t xml:space="preserve">- изучение промышленного применения </w:t>
            </w:r>
            <w:r>
              <w:lastRenderedPageBreak/>
              <w:t>манипуляционных роботов;</w:t>
            </w:r>
          </w:p>
          <w:p w:rsidR="00E33171" w:rsidRDefault="00E33171">
            <w:pPr>
              <w:pStyle w:val="ConsPlusNormal"/>
              <w:jc w:val="both"/>
            </w:pPr>
            <w:r>
              <w:t>-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tc>
        <w:tc>
          <w:tcPr>
            <w:tcW w:w="1416" w:type="dxa"/>
            <w:vAlign w:val="center"/>
          </w:tcPr>
          <w:p w:rsidR="00E33171" w:rsidRDefault="00E33171">
            <w:pPr>
              <w:pStyle w:val="ConsPlusNormal"/>
              <w:jc w:val="center"/>
            </w:pPr>
            <w:r>
              <w:lastRenderedPageBreak/>
              <w:t>~ 6</w:t>
            </w:r>
          </w:p>
        </w:tc>
      </w:tr>
      <w:tr w:rsidR="00E33171">
        <w:tc>
          <w:tcPr>
            <w:tcW w:w="680" w:type="dxa"/>
            <w:vAlign w:val="center"/>
          </w:tcPr>
          <w:p w:rsidR="00E33171" w:rsidRDefault="00E33171">
            <w:pPr>
              <w:pStyle w:val="ConsPlusNormal"/>
              <w:jc w:val="center"/>
            </w:pPr>
            <w:r>
              <w:lastRenderedPageBreak/>
              <w:t>2.5</w:t>
            </w:r>
          </w:p>
        </w:tc>
        <w:tc>
          <w:tcPr>
            <w:tcW w:w="2324" w:type="dxa"/>
            <w:vAlign w:val="center"/>
          </w:tcPr>
          <w:p w:rsidR="00E33171" w:rsidRDefault="00E33171">
            <w:pPr>
              <w:pStyle w:val="ConsPlusNormal"/>
              <w:jc w:val="both"/>
            </w:pPr>
            <w:r>
              <w:t>Комплект для изучения операционных систем реального времени и систем управления автономных мобильных роботов</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5">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сборка колесных робототехнических механизмов, выполняющих различные практические задачи;</w:t>
            </w:r>
          </w:p>
          <w:p w:rsidR="00E33171" w:rsidRDefault="00E33171">
            <w:pPr>
              <w:pStyle w:val="ConsPlusNormal"/>
              <w:jc w:val="both"/>
            </w:pPr>
            <w:r>
              <w:t>- создание комплексных программ управления автоматическими или робототехническими устройствами, исполняемых на одноплатном миникомпьютере;</w:t>
            </w:r>
          </w:p>
          <w:p w:rsidR="00E33171" w:rsidRDefault="00E33171">
            <w:pPr>
              <w:pStyle w:val="ConsPlusNormal"/>
              <w:jc w:val="both"/>
            </w:pPr>
            <w:r>
              <w:t xml:space="preserve">- создание алгоритмов управления исполнительными механизмами моделей </w:t>
            </w:r>
            <w:proofErr w:type="gramStart"/>
            <w:r>
              <w:t>роботов</w:t>
            </w:r>
            <w:proofErr w:type="gramEnd"/>
            <w:r>
              <w:t xml:space="preserve"> в том числе на основании поступающих с датчиков сигналов;</w:t>
            </w:r>
          </w:p>
          <w:p w:rsidR="00E33171" w:rsidRDefault="00E33171">
            <w:pPr>
              <w:pStyle w:val="ConsPlusNormal"/>
              <w:jc w:val="both"/>
            </w:pPr>
            <w:r>
              <w:t>- изучение технического зрения и навигации мобильного робота в пространстве.</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2.6</w:t>
            </w:r>
          </w:p>
        </w:tc>
        <w:tc>
          <w:tcPr>
            <w:tcW w:w="2324" w:type="dxa"/>
            <w:vAlign w:val="center"/>
          </w:tcPr>
          <w:p w:rsidR="00E33171" w:rsidRDefault="00E33171">
            <w:pPr>
              <w:pStyle w:val="ConsPlusNormal"/>
              <w:jc w:val="both"/>
            </w:pPr>
            <w:proofErr w:type="spellStart"/>
            <w:r>
              <w:t>Четырехосевой</w:t>
            </w:r>
            <w:proofErr w:type="spellEnd"/>
            <w:r>
              <w:t xml:space="preserve"> учебный робот-манипулятор с модульными сменными насадками</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кодов ОКПД</w:t>
            </w:r>
            <w:proofErr w:type="gramStart"/>
            <w:r>
              <w:t>2</w:t>
            </w:r>
            <w:proofErr w:type="gramEnd"/>
            <w:r>
              <w:t xml:space="preserve"> </w:t>
            </w:r>
            <w:hyperlink r:id="rId76">
              <w:r>
                <w:rPr>
                  <w:color w:val="0000FF"/>
                </w:rPr>
                <w:t>32.99.53.110</w:t>
              </w:r>
            </w:hyperlink>
            <w:r>
              <w:t xml:space="preserve">, </w:t>
            </w:r>
            <w:hyperlink r:id="rId77">
              <w:r>
                <w:rPr>
                  <w:color w:val="0000FF"/>
                </w:rPr>
                <w:t>32.40.20.130</w:t>
              </w:r>
            </w:hyperlink>
            <w:r>
              <w:t xml:space="preserve">, </w:t>
            </w:r>
            <w:hyperlink r:id="rId78">
              <w:r>
                <w:rPr>
                  <w:color w:val="0000FF"/>
                </w:rPr>
                <w:t>32.99.53.120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сборка манипуляционных робототехнических механизмов, выполняющих различные практические задачи;</w:t>
            </w:r>
          </w:p>
          <w:p w:rsidR="00E33171" w:rsidRDefault="00E33171">
            <w:pPr>
              <w:pStyle w:val="ConsPlusNormal"/>
              <w:jc w:val="both"/>
            </w:pPr>
            <w:r>
              <w:t>- изучение промышленного применения манипуляционных роботов;</w:t>
            </w:r>
          </w:p>
          <w:p w:rsidR="00E33171" w:rsidRDefault="00E33171">
            <w:pPr>
              <w:pStyle w:val="ConsPlusNormal"/>
              <w:jc w:val="both"/>
            </w:pPr>
            <w:r>
              <w:t>- создание алгоритмов управления исполнительными механизмами моделей.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2.7</w:t>
            </w:r>
          </w:p>
        </w:tc>
        <w:tc>
          <w:tcPr>
            <w:tcW w:w="2324" w:type="dxa"/>
            <w:vAlign w:val="center"/>
          </w:tcPr>
          <w:p w:rsidR="00E33171" w:rsidRDefault="00E33171">
            <w:pPr>
              <w:pStyle w:val="ConsPlusNormal"/>
              <w:jc w:val="both"/>
            </w:pPr>
            <w:r>
              <w:t>Комплект полей и соревновательных элементов</w:t>
            </w:r>
          </w:p>
        </w:tc>
        <w:tc>
          <w:tcPr>
            <w:tcW w:w="4649" w:type="dxa"/>
            <w:vAlign w:val="center"/>
          </w:tcPr>
          <w:p w:rsidR="00E33171" w:rsidRDefault="00E33171">
            <w:pPr>
              <w:pStyle w:val="ConsPlusNormal"/>
              <w:jc w:val="both"/>
            </w:pPr>
            <w:r>
              <w:t>Комплект полей и соревновательных элементов для проведения соревнований автономных мобильных роботов.</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2.8</w:t>
            </w:r>
          </w:p>
        </w:tc>
        <w:tc>
          <w:tcPr>
            <w:tcW w:w="2324" w:type="dxa"/>
            <w:vAlign w:val="center"/>
          </w:tcPr>
          <w:p w:rsidR="00E33171" w:rsidRDefault="00E33171">
            <w:pPr>
              <w:pStyle w:val="ConsPlusNormal"/>
              <w:jc w:val="both"/>
            </w:pPr>
            <w:r>
              <w:t xml:space="preserve">Образовательный набор для изучения технологий связи и </w:t>
            </w:r>
            <w:proofErr w:type="spellStart"/>
            <w:r>
              <w:t>IoT</w:t>
            </w:r>
            <w:proofErr w:type="spellEnd"/>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79">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изучение основ разработки программных и аппаратных комплексов инженерных систем, решений в сфере "Умный дом";</w:t>
            </w:r>
          </w:p>
          <w:p w:rsidR="00E33171" w:rsidRDefault="00E33171">
            <w:pPr>
              <w:pStyle w:val="ConsPlusNormal"/>
              <w:jc w:val="both"/>
            </w:pPr>
            <w:r>
              <w:lastRenderedPageBreak/>
              <w:t>- сборка колесных робототехнических механизмов, выполняющих различные практические задачи;</w:t>
            </w:r>
          </w:p>
          <w:p w:rsidR="00E33171" w:rsidRDefault="00E33171">
            <w:pPr>
              <w:pStyle w:val="ConsPlusNormal"/>
              <w:jc w:val="both"/>
            </w:pPr>
            <w:r>
              <w:t>- сборка электронных цепей на основании принципиальных электронных схем.</w:t>
            </w:r>
          </w:p>
        </w:tc>
        <w:tc>
          <w:tcPr>
            <w:tcW w:w="1416" w:type="dxa"/>
            <w:vAlign w:val="center"/>
          </w:tcPr>
          <w:p w:rsidR="00E33171" w:rsidRDefault="00E33171">
            <w:pPr>
              <w:pStyle w:val="ConsPlusNormal"/>
              <w:jc w:val="center"/>
            </w:pPr>
            <w:r>
              <w:lastRenderedPageBreak/>
              <w:t>~ 3</w:t>
            </w:r>
          </w:p>
        </w:tc>
      </w:tr>
      <w:tr w:rsidR="00E33171">
        <w:tc>
          <w:tcPr>
            <w:tcW w:w="680" w:type="dxa"/>
            <w:vAlign w:val="center"/>
          </w:tcPr>
          <w:p w:rsidR="00E33171" w:rsidRDefault="00E33171">
            <w:pPr>
              <w:pStyle w:val="ConsPlusNormal"/>
              <w:jc w:val="center"/>
            </w:pPr>
            <w:r>
              <w:lastRenderedPageBreak/>
              <w:t>2.9</w:t>
            </w:r>
          </w:p>
        </w:tc>
        <w:tc>
          <w:tcPr>
            <w:tcW w:w="2324" w:type="dxa"/>
            <w:vAlign w:val="center"/>
          </w:tcPr>
          <w:p w:rsidR="00E33171" w:rsidRDefault="00E33171">
            <w:pPr>
              <w:pStyle w:val="ConsPlusNormal"/>
              <w:jc w:val="both"/>
            </w:pPr>
            <w:r>
              <w:t>Автономный робот манипулятор с колесами всенаправленного движения</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кодов ОКПД</w:t>
            </w:r>
            <w:proofErr w:type="gramStart"/>
            <w:r>
              <w:t>2</w:t>
            </w:r>
            <w:proofErr w:type="gramEnd"/>
            <w:r>
              <w:t xml:space="preserve">, </w:t>
            </w:r>
            <w:hyperlink r:id="rId80">
              <w:r>
                <w:rPr>
                  <w:color w:val="0000FF"/>
                </w:rPr>
                <w:t>32.99.53.110</w:t>
              </w:r>
            </w:hyperlink>
            <w:r>
              <w:t xml:space="preserve">, </w:t>
            </w:r>
            <w:hyperlink r:id="rId81">
              <w:r>
                <w:rPr>
                  <w:color w:val="0000FF"/>
                </w:rPr>
                <w:t>32.40.20.130</w:t>
              </w:r>
            </w:hyperlink>
            <w:r>
              <w:t xml:space="preserve">, </w:t>
            </w:r>
            <w:hyperlink r:id="rId82">
              <w:r>
                <w:rPr>
                  <w:color w:val="0000FF"/>
                </w:rPr>
                <w:t>32.99.53.120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сборка колесных робототехнических механизмов, выполняющих различные практические задачи;</w:t>
            </w:r>
          </w:p>
          <w:p w:rsidR="00E33171" w:rsidRDefault="00E33171">
            <w:pPr>
              <w:pStyle w:val="ConsPlusNormal"/>
              <w:jc w:val="both"/>
            </w:pPr>
            <w:r>
              <w:t>- создание алгоритмов управления исполнительными механизмами моделей роботов;</w:t>
            </w:r>
          </w:p>
          <w:p w:rsidR="00E33171" w:rsidRDefault="00E33171">
            <w:pPr>
              <w:pStyle w:val="ConsPlusNormal"/>
              <w:jc w:val="both"/>
            </w:pPr>
            <w:r>
              <w:t xml:space="preserve">- сборка манипуляционного робототехнического механизма, </w:t>
            </w:r>
            <w:proofErr w:type="gramStart"/>
            <w:r>
              <w:t>выполняющих</w:t>
            </w:r>
            <w:proofErr w:type="gramEnd"/>
            <w:r>
              <w:t xml:space="preserve"> различные практические задачи;</w:t>
            </w:r>
          </w:p>
          <w:p w:rsidR="00E33171" w:rsidRDefault="00E33171">
            <w:pPr>
              <w:pStyle w:val="ConsPlusNormal"/>
              <w:jc w:val="both"/>
            </w:pPr>
            <w:r>
              <w:t>- применение мобильного манипуляционного робота.</w:t>
            </w:r>
          </w:p>
        </w:tc>
        <w:tc>
          <w:tcPr>
            <w:tcW w:w="1416" w:type="dxa"/>
            <w:vAlign w:val="center"/>
          </w:tcPr>
          <w:p w:rsidR="00E33171" w:rsidRDefault="00E33171">
            <w:pPr>
              <w:pStyle w:val="ConsPlusNormal"/>
              <w:jc w:val="center"/>
            </w:pPr>
            <w:r>
              <w:t>~ 4</w:t>
            </w:r>
          </w:p>
        </w:tc>
      </w:tr>
      <w:tr w:rsidR="00E33171">
        <w:tc>
          <w:tcPr>
            <w:tcW w:w="680" w:type="dxa"/>
            <w:vAlign w:val="center"/>
          </w:tcPr>
          <w:p w:rsidR="00E33171" w:rsidRDefault="00E33171">
            <w:pPr>
              <w:pStyle w:val="ConsPlusNormal"/>
              <w:jc w:val="center"/>
            </w:pPr>
            <w:r>
              <w:t>2.10</w:t>
            </w:r>
          </w:p>
        </w:tc>
        <w:tc>
          <w:tcPr>
            <w:tcW w:w="2324" w:type="dxa"/>
            <w:vAlign w:val="center"/>
          </w:tcPr>
          <w:p w:rsidR="00E33171" w:rsidRDefault="00E33171">
            <w:pPr>
              <w:pStyle w:val="ConsPlusNormal"/>
              <w:jc w:val="both"/>
            </w:pPr>
            <w:r>
              <w:t xml:space="preserve">Набор для </w:t>
            </w:r>
            <w:proofErr w:type="gramStart"/>
            <w:r>
              <w:t>быстрого</w:t>
            </w:r>
            <w:proofErr w:type="gramEnd"/>
            <w:r>
              <w:t xml:space="preserve"> </w:t>
            </w:r>
            <w:proofErr w:type="spellStart"/>
            <w:r>
              <w:t>прототипирования</w:t>
            </w:r>
            <w:proofErr w:type="spellEnd"/>
            <w:r>
              <w:t xml:space="preserve"> электронных устройств на основе микроконтроллерной платформы</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83">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чтение и составление принципиальных электронных схем для создания электронных устройств;</w:t>
            </w:r>
          </w:p>
          <w:p w:rsidR="00E33171" w:rsidRDefault="00E33171">
            <w:pPr>
              <w:pStyle w:val="ConsPlusNormal"/>
              <w:jc w:val="both"/>
            </w:pPr>
            <w:r>
              <w:t>- освоение принципов действия основных электронных компонентов.</w:t>
            </w:r>
          </w:p>
        </w:tc>
        <w:tc>
          <w:tcPr>
            <w:tcW w:w="1416" w:type="dxa"/>
            <w:vAlign w:val="center"/>
          </w:tcPr>
          <w:p w:rsidR="00E33171" w:rsidRDefault="00E33171">
            <w:pPr>
              <w:pStyle w:val="ConsPlusNormal"/>
              <w:jc w:val="center"/>
            </w:pPr>
            <w:r>
              <w:t>~ 8</w:t>
            </w:r>
          </w:p>
        </w:tc>
      </w:tr>
      <w:tr w:rsidR="00E33171">
        <w:tc>
          <w:tcPr>
            <w:tcW w:w="680" w:type="dxa"/>
            <w:vAlign w:val="center"/>
          </w:tcPr>
          <w:p w:rsidR="00E33171" w:rsidRDefault="00E33171">
            <w:pPr>
              <w:pStyle w:val="ConsPlusNormal"/>
              <w:jc w:val="center"/>
            </w:pPr>
            <w:r>
              <w:t>2.11</w:t>
            </w:r>
          </w:p>
        </w:tc>
        <w:tc>
          <w:tcPr>
            <w:tcW w:w="2324" w:type="dxa"/>
            <w:vAlign w:val="center"/>
          </w:tcPr>
          <w:p w:rsidR="00E33171" w:rsidRDefault="00E33171">
            <w:pPr>
              <w:pStyle w:val="ConsPlusNormal"/>
              <w:jc w:val="both"/>
            </w:pPr>
            <w:r>
              <w:t xml:space="preserve">Набор для </w:t>
            </w:r>
            <w:proofErr w:type="gramStart"/>
            <w:r>
              <w:t>быстрого</w:t>
            </w:r>
            <w:proofErr w:type="gramEnd"/>
            <w:r>
              <w:t xml:space="preserve"> </w:t>
            </w:r>
            <w:proofErr w:type="spellStart"/>
            <w:r>
              <w:t>прототипирования</w:t>
            </w:r>
            <w:proofErr w:type="spellEnd"/>
            <w:r>
              <w:t xml:space="preserve"> электронных устройств на основе микроконтроллерной платформы со встроенным интерпретатором</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84">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чтение и составление принципиальных электронных схем для создания электронных устройств;</w:t>
            </w:r>
          </w:p>
          <w:p w:rsidR="00E33171" w:rsidRDefault="00E33171">
            <w:pPr>
              <w:pStyle w:val="ConsPlusNormal"/>
              <w:jc w:val="both"/>
            </w:pPr>
            <w:r>
              <w:t>- освоение принципов действия основных электронных компонентов.</w:t>
            </w:r>
          </w:p>
        </w:tc>
        <w:tc>
          <w:tcPr>
            <w:tcW w:w="1416" w:type="dxa"/>
            <w:vAlign w:val="center"/>
          </w:tcPr>
          <w:p w:rsidR="00E33171" w:rsidRDefault="00E33171">
            <w:pPr>
              <w:pStyle w:val="ConsPlusNormal"/>
              <w:jc w:val="center"/>
            </w:pPr>
            <w:r>
              <w:t>~ 8</w:t>
            </w:r>
          </w:p>
        </w:tc>
      </w:tr>
      <w:tr w:rsidR="00E33171">
        <w:tc>
          <w:tcPr>
            <w:tcW w:w="680" w:type="dxa"/>
            <w:vAlign w:val="center"/>
          </w:tcPr>
          <w:p w:rsidR="00E33171" w:rsidRDefault="00E33171">
            <w:pPr>
              <w:pStyle w:val="ConsPlusNormal"/>
              <w:jc w:val="center"/>
            </w:pPr>
            <w:r>
              <w:t>2.12</w:t>
            </w:r>
          </w:p>
        </w:tc>
        <w:tc>
          <w:tcPr>
            <w:tcW w:w="2324" w:type="dxa"/>
            <w:vAlign w:val="center"/>
          </w:tcPr>
          <w:p w:rsidR="00E33171" w:rsidRDefault="00E33171">
            <w:pPr>
              <w:pStyle w:val="ConsPlusNormal"/>
              <w:jc w:val="both"/>
            </w:pPr>
            <w:r>
              <w:t xml:space="preserve">Набор для быстрого </w:t>
            </w:r>
            <w:proofErr w:type="spellStart"/>
            <w:r>
              <w:t>прототипирования</w:t>
            </w:r>
            <w:proofErr w:type="spellEnd"/>
            <w:r>
              <w:t xml:space="preserve"> электронных устройств на основе одноплатного компьютера</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85">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чтение и составление принципиальных электронных схем для создания электронных устройств;</w:t>
            </w:r>
          </w:p>
          <w:p w:rsidR="00E33171" w:rsidRDefault="00E33171">
            <w:pPr>
              <w:pStyle w:val="ConsPlusNormal"/>
              <w:jc w:val="both"/>
            </w:pPr>
            <w:r>
              <w:t xml:space="preserve">- использование одноплатных </w:t>
            </w:r>
            <w:r>
              <w:lastRenderedPageBreak/>
              <w:t>миникомпьютеров.</w:t>
            </w:r>
          </w:p>
        </w:tc>
        <w:tc>
          <w:tcPr>
            <w:tcW w:w="1416" w:type="dxa"/>
            <w:vAlign w:val="center"/>
          </w:tcPr>
          <w:p w:rsidR="00E33171" w:rsidRDefault="00E33171">
            <w:pPr>
              <w:pStyle w:val="ConsPlusNormal"/>
              <w:jc w:val="center"/>
            </w:pPr>
            <w:r>
              <w:lastRenderedPageBreak/>
              <w:t>~ 8</w:t>
            </w:r>
          </w:p>
        </w:tc>
      </w:tr>
      <w:tr w:rsidR="00E33171">
        <w:tc>
          <w:tcPr>
            <w:tcW w:w="680" w:type="dxa"/>
            <w:vAlign w:val="center"/>
          </w:tcPr>
          <w:p w:rsidR="00E33171" w:rsidRDefault="00E33171">
            <w:pPr>
              <w:pStyle w:val="ConsPlusNormal"/>
              <w:jc w:val="center"/>
            </w:pPr>
            <w:r>
              <w:lastRenderedPageBreak/>
              <w:t>2.13</w:t>
            </w:r>
          </w:p>
        </w:tc>
        <w:tc>
          <w:tcPr>
            <w:tcW w:w="2324" w:type="dxa"/>
            <w:vAlign w:val="center"/>
          </w:tcPr>
          <w:p w:rsidR="00E33171" w:rsidRDefault="00E33171">
            <w:pPr>
              <w:pStyle w:val="ConsPlusNormal"/>
              <w:jc w:val="both"/>
            </w:pPr>
            <w:r>
              <w:t>Базовый робототехнический набор</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для кода ОКПД</w:t>
            </w:r>
            <w:proofErr w:type="gramStart"/>
            <w:r>
              <w:t>2</w:t>
            </w:r>
            <w:proofErr w:type="gramEnd"/>
            <w:r>
              <w:t xml:space="preserve"> </w:t>
            </w:r>
            <w:hyperlink r:id="rId86">
              <w:r>
                <w:rPr>
                  <w:color w:val="0000FF"/>
                </w:rPr>
                <w:t>32.99.53.130</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чтение и составление принципиальных электронных схем для создания электронных устройств, необходимых для управления автоматическими робототехническими моделями;</w:t>
            </w:r>
          </w:p>
          <w:p w:rsidR="00E33171" w:rsidRDefault="00E33171">
            <w:pPr>
              <w:pStyle w:val="ConsPlusNormal"/>
              <w:jc w:val="both"/>
            </w:pPr>
            <w:r>
              <w:t>- освоение принципов действия основных электронных компонентов;</w:t>
            </w:r>
          </w:p>
          <w:p w:rsidR="00E33171" w:rsidRDefault="00E33171">
            <w:pPr>
              <w:pStyle w:val="ConsPlusNormal"/>
              <w:jc w:val="both"/>
            </w:pPr>
            <w:r>
              <w:t>-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p w:rsidR="00E33171" w:rsidRDefault="00E33171">
            <w:pPr>
              <w:pStyle w:val="ConsPlusNormal"/>
              <w:jc w:val="both"/>
            </w:pPr>
            <w:r>
              <w:t xml:space="preserve">- создание алгоритмов управления исполнительными механизмами моделей </w:t>
            </w:r>
            <w:proofErr w:type="gramStart"/>
            <w:r>
              <w:t>роботов</w:t>
            </w:r>
            <w:proofErr w:type="gramEnd"/>
            <w:r>
              <w:t xml:space="preserve"> в том числе на основании поступающих с датчиков сигналов;</w:t>
            </w:r>
          </w:p>
          <w:p w:rsidR="00E33171" w:rsidRDefault="00E33171">
            <w:pPr>
              <w:pStyle w:val="ConsPlusNormal"/>
              <w:jc w:val="both"/>
            </w:pPr>
            <w:r>
              <w:t>- сборка электронных цепей на основании принципиальных электронных схем;</w:t>
            </w:r>
          </w:p>
          <w:p w:rsidR="00E33171" w:rsidRDefault="00E33171">
            <w:pPr>
              <w:pStyle w:val="ConsPlusNormal"/>
              <w:jc w:val="both"/>
            </w:pPr>
            <w:r>
              <w:t>- сборка колесных робототехнических механизмов, выполняющих различные практические задачи.</w:t>
            </w:r>
          </w:p>
        </w:tc>
        <w:tc>
          <w:tcPr>
            <w:tcW w:w="1416" w:type="dxa"/>
            <w:vAlign w:val="center"/>
          </w:tcPr>
          <w:p w:rsidR="00E33171" w:rsidRDefault="00E33171">
            <w:pPr>
              <w:pStyle w:val="ConsPlusNormal"/>
              <w:jc w:val="center"/>
            </w:pPr>
            <w:r>
              <w:t>~ 8</w:t>
            </w:r>
          </w:p>
        </w:tc>
      </w:tr>
      <w:tr w:rsidR="00E33171">
        <w:tc>
          <w:tcPr>
            <w:tcW w:w="680" w:type="dxa"/>
            <w:vMerge w:val="restart"/>
            <w:vAlign w:val="center"/>
          </w:tcPr>
          <w:p w:rsidR="00E33171" w:rsidRDefault="00E33171">
            <w:pPr>
              <w:pStyle w:val="ConsPlusNormal"/>
              <w:jc w:val="center"/>
            </w:pPr>
            <w:r>
              <w:t>2.14.</w:t>
            </w:r>
          </w:p>
        </w:tc>
        <w:tc>
          <w:tcPr>
            <w:tcW w:w="2324" w:type="dxa"/>
            <w:vMerge w:val="restart"/>
            <w:vAlign w:val="center"/>
          </w:tcPr>
          <w:p w:rsidR="00E33171" w:rsidRDefault="00E33171">
            <w:pPr>
              <w:pStyle w:val="ConsPlusNormal"/>
              <w:jc w:val="both"/>
            </w:pPr>
            <w:r>
              <w:t>Лабораторный комплекс для изучения робототехники, 3D-моделирования и промышленного дизайна</w:t>
            </w:r>
          </w:p>
        </w:tc>
        <w:tc>
          <w:tcPr>
            <w:tcW w:w="4649" w:type="dxa"/>
            <w:tcBorders>
              <w:bottom w:val="nil"/>
            </w:tcBorders>
            <w:vAlign w:val="center"/>
          </w:tcPr>
          <w:p w:rsidR="00E33171" w:rsidRDefault="00E33171">
            <w:pPr>
              <w:pStyle w:val="ConsPlusNormal"/>
              <w:jc w:val="both"/>
            </w:pPr>
            <w:r>
              <w:t>Рекомендуется формировать характеристики с учетом положений КТРУ для кодов ОКПД</w:t>
            </w:r>
            <w:proofErr w:type="gramStart"/>
            <w:r>
              <w:t>2</w:t>
            </w:r>
            <w:proofErr w:type="gramEnd"/>
            <w:r>
              <w:t xml:space="preserve"> </w:t>
            </w:r>
            <w:hyperlink r:id="rId87">
              <w:r>
                <w:rPr>
                  <w:color w:val="0000FF"/>
                </w:rPr>
                <w:t>26.20.16.150</w:t>
              </w:r>
            </w:hyperlink>
            <w:r>
              <w:t xml:space="preserve">, </w:t>
            </w:r>
            <w:hyperlink r:id="rId88">
              <w:r>
                <w:rPr>
                  <w:color w:val="0000FF"/>
                </w:rPr>
                <w:t>26.20.16.121</w:t>
              </w:r>
            </w:hyperlink>
            <w:r>
              <w:t xml:space="preserve">, </w:t>
            </w:r>
            <w:hyperlink r:id="rId89">
              <w:r>
                <w:rPr>
                  <w:color w:val="0000FF"/>
                </w:rPr>
                <w:t>26.20.16.120</w:t>
              </w:r>
            </w:hyperlink>
            <w:r>
              <w:t xml:space="preserve">, </w:t>
            </w:r>
            <w:hyperlink r:id="rId90">
              <w:r>
                <w:rPr>
                  <w:color w:val="0000FF"/>
                </w:rPr>
                <w:t>28.41.34</w:t>
              </w:r>
            </w:hyperlink>
            <w:r>
              <w:t xml:space="preserve">, </w:t>
            </w:r>
            <w:hyperlink r:id="rId91">
              <w:r>
                <w:rPr>
                  <w:color w:val="0000FF"/>
                </w:rPr>
                <w:t>28.96.10</w:t>
              </w:r>
            </w:hyperlink>
            <w:r>
              <w:t xml:space="preserve">, </w:t>
            </w:r>
            <w:hyperlink r:id="rId92">
              <w:r>
                <w:rPr>
                  <w:color w:val="0000FF"/>
                </w:rPr>
                <w:t>28.96.10.120</w:t>
              </w:r>
            </w:hyperlink>
            <w:r>
              <w:t xml:space="preserve"> и </w:t>
            </w:r>
            <w:hyperlink r:id="rId93">
              <w:r>
                <w:rPr>
                  <w:color w:val="0000FF"/>
                </w:rPr>
                <w:t>28.96.10.122</w:t>
              </w:r>
            </w:hyperlink>
            <w:r>
              <w:t>, исходя из необходимости обеспечения развития таких навыков и знаний обучающихся как:</w:t>
            </w:r>
          </w:p>
          <w:p w:rsidR="00E33171" w:rsidRDefault="00E33171">
            <w:pPr>
              <w:pStyle w:val="ConsPlusNormal"/>
              <w:jc w:val="both"/>
            </w:pPr>
            <w:r>
              <w:t>- изучение аддитивных технологий;</w:t>
            </w:r>
          </w:p>
          <w:p w:rsidR="00E33171" w:rsidRDefault="00E33171">
            <w:pPr>
              <w:pStyle w:val="ConsPlusNormal"/>
            </w:pPr>
            <w:r>
              <w:t>- моделирование объектов и их изготовлению посредством послойного наплавления пластиком;</w:t>
            </w:r>
          </w:p>
          <w:p w:rsidR="00E33171" w:rsidRDefault="00E33171">
            <w:pPr>
              <w:pStyle w:val="ConsPlusNormal"/>
            </w:pPr>
            <w:r>
              <w:t>- изучение возможностей по сканированию объектов и дальнейшего применения в различных областях;</w:t>
            </w:r>
          </w:p>
          <w:p w:rsidR="00E33171" w:rsidRDefault="00E33171">
            <w:pPr>
              <w:pStyle w:val="ConsPlusNormal"/>
            </w:pPr>
            <w:r>
              <w:t>- построение моделей с помощью сканирования.</w:t>
            </w:r>
          </w:p>
          <w:p w:rsidR="00E33171" w:rsidRDefault="00E33171">
            <w:pPr>
              <w:pStyle w:val="ConsPlusNormal"/>
              <w:jc w:val="both"/>
            </w:pPr>
            <w:r>
              <w:t>Комплектация:</w:t>
            </w:r>
          </w:p>
          <w:p w:rsidR="00E33171" w:rsidRDefault="00E33171">
            <w:pPr>
              <w:pStyle w:val="ConsPlusNormal"/>
              <w:jc w:val="both"/>
            </w:pPr>
            <w:r>
              <w:t>- Сборно-разборный 3D-принтер</w:t>
            </w:r>
          </w:p>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94">
              <w:r>
                <w:rPr>
                  <w:color w:val="0000FF"/>
                </w:rPr>
                <w:t>26.20.16.121</w:t>
              </w:r>
            </w:hyperlink>
            <w:r>
              <w:t xml:space="preserve">, </w:t>
            </w:r>
            <w:hyperlink r:id="rId95">
              <w:r>
                <w:rPr>
                  <w:color w:val="0000FF"/>
                </w:rPr>
                <w:t>26.20.16.120</w:t>
              </w:r>
            </w:hyperlink>
            <w:r>
              <w:t xml:space="preserve">, </w:t>
            </w:r>
            <w:hyperlink r:id="rId96">
              <w:r>
                <w:rPr>
                  <w:color w:val="0000FF"/>
                </w:rPr>
                <w:t>28.41.34</w:t>
              </w:r>
            </w:hyperlink>
            <w:r>
              <w:t xml:space="preserve">, </w:t>
            </w:r>
            <w:hyperlink r:id="rId97">
              <w:r>
                <w:rPr>
                  <w:color w:val="0000FF"/>
                </w:rPr>
                <w:t>28.96.10</w:t>
              </w:r>
            </w:hyperlink>
            <w:r>
              <w:t xml:space="preserve">, </w:t>
            </w:r>
            <w:hyperlink r:id="rId98">
              <w:r>
                <w:rPr>
                  <w:color w:val="0000FF"/>
                </w:rPr>
                <w:t>28.96.10.120</w:t>
              </w:r>
            </w:hyperlink>
            <w:r>
              <w:t xml:space="preserve"> и </w:t>
            </w:r>
            <w:hyperlink r:id="rId99">
              <w:r>
                <w:rPr>
                  <w:color w:val="0000FF"/>
                </w:rPr>
                <w:t>28.96.10.122</w:t>
              </w:r>
            </w:hyperlink>
            <w:r>
              <w:t>.</w:t>
            </w:r>
          </w:p>
          <w:p w:rsidR="00E33171" w:rsidRDefault="00E33171">
            <w:pPr>
              <w:pStyle w:val="ConsPlusNormal"/>
              <w:jc w:val="both"/>
            </w:pPr>
            <w:r>
              <w:t>Интерфейс подключения</w:t>
            </w:r>
          </w:p>
          <w:p w:rsidR="00E33171" w:rsidRDefault="00E33171">
            <w:pPr>
              <w:pStyle w:val="ConsPlusNormal"/>
              <w:jc w:val="both"/>
            </w:pPr>
            <w:r>
              <w:t>Область печати по оси X</w:t>
            </w:r>
          </w:p>
          <w:p w:rsidR="00E33171" w:rsidRDefault="00E33171">
            <w:pPr>
              <w:pStyle w:val="ConsPlusNormal"/>
              <w:jc w:val="both"/>
            </w:pPr>
            <w:r>
              <w:lastRenderedPageBreak/>
              <w:t>Область печати по оси Y</w:t>
            </w:r>
          </w:p>
          <w:p w:rsidR="00E33171" w:rsidRDefault="00E33171">
            <w:pPr>
              <w:pStyle w:val="ConsPlusNormal"/>
              <w:jc w:val="both"/>
            </w:pPr>
            <w:r>
              <w:t>Область печати по оси Z</w:t>
            </w:r>
          </w:p>
          <w:p w:rsidR="00E33171" w:rsidRDefault="00E33171">
            <w:pPr>
              <w:pStyle w:val="ConsPlusNormal"/>
              <w:jc w:val="both"/>
            </w:pPr>
            <w:r>
              <w:t>Тип совместимого с 3D-принтером пластика</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калибровка платформы, количество сопел на печатающей головке, минимальная толщина слоя, диаметр сопла, максимальная температура печатающей головки, охлаждение зоны печати, максимальная температура платформы для печати, тип платформы для печати, наличие закрытого корпуса, формат файлов для печати, тип управления принтером.</w:t>
            </w:r>
          </w:p>
        </w:tc>
        <w:tc>
          <w:tcPr>
            <w:tcW w:w="1416" w:type="dxa"/>
            <w:vMerge w:val="restart"/>
            <w:vAlign w:val="center"/>
          </w:tcPr>
          <w:p w:rsidR="00E33171" w:rsidRDefault="00E33171">
            <w:pPr>
              <w:pStyle w:val="ConsPlusNormal"/>
              <w:jc w:val="center"/>
            </w:pPr>
            <w:r>
              <w:lastRenderedPageBreak/>
              <w:t>~ 3</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Ручной 3D-сканер</w:t>
            </w:r>
          </w:p>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00">
              <w:r>
                <w:rPr>
                  <w:color w:val="0000FF"/>
                </w:rPr>
                <w:t>26.20.16.150</w:t>
              </w:r>
            </w:hyperlink>
            <w:r>
              <w:t>.</w:t>
            </w:r>
          </w:p>
          <w:p w:rsidR="00E33171" w:rsidRDefault="00E33171">
            <w:pPr>
              <w:pStyle w:val="ConsPlusNormal"/>
            </w:pPr>
            <w:r>
              <w:t>Возможность сканирования в цвете Скорость сканирования, млн. точек/сек Точность сканирования</w:t>
            </w:r>
          </w:p>
          <w:p w:rsidR="00E33171" w:rsidRDefault="00E33171">
            <w:pPr>
              <w:pStyle w:val="ConsPlusNormal"/>
              <w:jc w:val="both"/>
            </w:pPr>
            <w:r>
              <w:t>Формат сохранения результатов сканирования</w:t>
            </w:r>
          </w:p>
          <w:p w:rsidR="00E33171" w:rsidRDefault="00E33171">
            <w:pPr>
              <w:pStyle w:val="ConsPlusNormal"/>
              <w:jc w:val="both"/>
            </w:pPr>
            <w:r>
              <w:t xml:space="preserve">При подготовке документации также предлагается рассмотреть необязательные характеристики, установленные в КТРУ, например, функции постобработки и управление поворотным столом по </w:t>
            </w:r>
            <w:proofErr w:type="spellStart"/>
            <w:r>
              <w:t>Wi-Fi</w:t>
            </w:r>
            <w:proofErr w:type="spellEnd"/>
            <w:r>
              <w:t>.</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outlineLvl w:val="2"/>
            </w:pPr>
            <w:bookmarkStart w:id="17" w:name="P996"/>
            <w:bookmarkEnd w:id="17"/>
            <w:r>
              <w:t>3</w:t>
            </w:r>
          </w:p>
        </w:tc>
        <w:tc>
          <w:tcPr>
            <w:tcW w:w="8389" w:type="dxa"/>
            <w:gridSpan w:val="3"/>
            <w:vAlign w:val="center"/>
          </w:tcPr>
          <w:p w:rsidR="00E33171" w:rsidRDefault="00E33171">
            <w:pPr>
              <w:pStyle w:val="ConsPlusNormal"/>
              <w:jc w:val="both"/>
            </w:pPr>
            <w:r>
              <w:t>Технологическая направленность. БИО</w:t>
            </w:r>
          </w:p>
        </w:tc>
      </w:tr>
      <w:tr w:rsidR="00E33171">
        <w:tc>
          <w:tcPr>
            <w:tcW w:w="680" w:type="dxa"/>
            <w:vAlign w:val="center"/>
          </w:tcPr>
          <w:p w:rsidR="00E33171" w:rsidRDefault="00E33171">
            <w:pPr>
              <w:pStyle w:val="ConsPlusNormal"/>
              <w:jc w:val="center"/>
            </w:pPr>
            <w:r>
              <w:t>3.1</w:t>
            </w:r>
          </w:p>
        </w:tc>
        <w:tc>
          <w:tcPr>
            <w:tcW w:w="2324" w:type="dxa"/>
            <w:vAlign w:val="center"/>
          </w:tcPr>
          <w:p w:rsidR="00E33171" w:rsidRDefault="00E33171">
            <w:pPr>
              <w:pStyle w:val="ConsPlusNormal"/>
              <w:jc w:val="both"/>
            </w:pPr>
            <w:r>
              <w:t xml:space="preserve">Учебно-исследовательская лаборатория </w:t>
            </w:r>
            <w:proofErr w:type="spellStart"/>
            <w:r>
              <w:t>биосигналов</w:t>
            </w:r>
            <w:proofErr w:type="spellEnd"/>
            <w:r>
              <w:t xml:space="preserve"> и </w:t>
            </w:r>
            <w:proofErr w:type="spellStart"/>
            <w:r>
              <w:t>нейротехнологий</w:t>
            </w:r>
            <w:proofErr w:type="spellEnd"/>
          </w:p>
        </w:tc>
        <w:tc>
          <w:tcPr>
            <w:tcW w:w="4649" w:type="dxa"/>
            <w:vAlign w:val="center"/>
          </w:tcPr>
          <w:p w:rsidR="00E33171" w:rsidRDefault="00E33171">
            <w:pPr>
              <w:pStyle w:val="ConsPlusNormal"/>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101">
              <w:r>
                <w:rPr>
                  <w:color w:val="0000FF"/>
                </w:rPr>
                <w:t>26.20.40.190</w:t>
              </w:r>
            </w:hyperlink>
            <w:r>
              <w:t xml:space="preserve">, </w:t>
            </w:r>
            <w:hyperlink r:id="rId102">
              <w:r>
                <w:rPr>
                  <w:color w:val="0000FF"/>
                </w:rPr>
                <w:t>32.99.53.130</w:t>
              </w:r>
            </w:hyperlink>
            <w:r>
              <w:t xml:space="preserve">, </w:t>
            </w:r>
            <w:hyperlink r:id="rId103">
              <w:r>
                <w:rPr>
                  <w:color w:val="0000FF"/>
                </w:rPr>
                <w:t>26.51.52.130</w:t>
              </w:r>
            </w:hyperlink>
            <w:r>
              <w:t xml:space="preserve">, </w:t>
            </w:r>
            <w:hyperlink r:id="rId104">
              <w:r>
                <w:rPr>
                  <w:color w:val="0000FF"/>
                </w:rPr>
                <w:t>26.51.43.119</w:t>
              </w:r>
            </w:hyperlink>
            <w:r>
              <w:t xml:space="preserve">. Предметная область: </w:t>
            </w:r>
            <w:proofErr w:type="spellStart"/>
            <w:r>
              <w:t>Нейротехнологии</w:t>
            </w:r>
            <w:proofErr w:type="spellEnd"/>
          </w:p>
          <w:p w:rsidR="00E33171" w:rsidRDefault="00E33171">
            <w:pPr>
              <w:pStyle w:val="ConsPlusNormal"/>
              <w:jc w:val="both"/>
            </w:pPr>
            <w:r>
              <w:t>Тип пользователя: Обучающийся</w:t>
            </w:r>
          </w:p>
          <w:p w:rsidR="00E33171" w:rsidRDefault="00E33171">
            <w:pPr>
              <w:pStyle w:val="ConsPlusNormal"/>
              <w:jc w:val="both"/>
            </w:pPr>
            <w:r>
              <w:t>Предполагаемые типы датчиков:</w:t>
            </w:r>
          </w:p>
          <w:p w:rsidR="00E33171" w:rsidRDefault="00E33171">
            <w:pPr>
              <w:pStyle w:val="ConsPlusNormal"/>
              <w:jc w:val="both"/>
            </w:pPr>
            <w:r>
              <w:t xml:space="preserve">Беспроводной </w:t>
            </w:r>
            <w:proofErr w:type="spellStart"/>
            <w:r>
              <w:t>мультидатчик</w:t>
            </w:r>
            <w:proofErr w:type="spellEnd"/>
          </w:p>
          <w:p w:rsidR="00E33171" w:rsidRDefault="00E33171">
            <w:pPr>
              <w:pStyle w:val="ConsPlusNormal"/>
              <w:jc w:val="both"/>
            </w:pPr>
            <w:r>
              <w:t>Датчик электрической активности мышц</w:t>
            </w:r>
          </w:p>
          <w:p w:rsidR="00E33171" w:rsidRDefault="00E33171">
            <w:pPr>
              <w:pStyle w:val="ConsPlusNormal"/>
              <w:jc w:val="both"/>
            </w:pPr>
            <w:r>
              <w:t>Одноразовые электроды для измерения сигналов ЭКГ, ЭМГ</w:t>
            </w:r>
          </w:p>
          <w:p w:rsidR="00E33171" w:rsidRDefault="00E33171">
            <w:pPr>
              <w:pStyle w:val="ConsPlusNormal"/>
              <w:jc w:val="both"/>
            </w:pPr>
            <w:r>
              <w:t xml:space="preserve">Датчик </w:t>
            </w:r>
            <w:proofErr w:type="spellStart"/>
            <w:r>
              <w:t>фотоплетизмограммы</w:t>
            </w:r>
            <w:proofErr w:type="spellEnd"/>
          </w:p>
          <w:p w:rsidR="00E33171" w:rsidRDefault="00E33171">
            <w:pPr>
              <w:pStyle w:val="ConsPlusNormal"/>
              <w:jc w:val="both"/>
            </w:pPr>
            <w:r>
              <w:t>Датчик - электрокардиограф</w:t>
            </w:r>
          </w:p>
          <w:p w:rsidR="00E33171" w:rsidRDefault="00E33171">
            <w:pPr>
              <w:pStyle w:val="ConsPlusNormal"/>
              <w:jc w:val="both"/>
            </w:pPr>
            <w:r>
              <w:t>Датчик кожно-гальванической реакции</w:t>
            </w:r>
          </w:p>
          <w:p w:rsidR="00E33171" w:rsidRDefault="00E33171">
            <w:pPr>
              <w:pStyle w:val="ConsPlusNormal"/>
              <w:jc w:val="both"/>
            </w:pPr>
            <w:r>
              <w:t>Сухой электрод регистрации ЭЭГ</w:t>
            </w:r>
          </w:p>
          <w:p w:rsidR="00E33171" w:rsidRDefault="00E33171">
            <w:pPr>
              <w:pStyle w:val="ConsPlusNormal"/>
              <w:jc w:val="both"/>
            </w:pPr>
            <w:r>
              <w:t>Датчик колебания грудной клетки</w:t>
            </w:r>
          </w:p>
          <w:p w:rsidR="00E33171" w:rsidRDefault="00E33171">
            <w:pPr>
              <w:pStyle w:val="ConsPlusNormal"/>
              <w:jc w:val="both"/>
            </w:pPr>
            <w:r>
              <w:t>Датчик артериального давления</w:t>
            </w:r>
          </w:p>
          <w:p w:rsidR="00E33171" w:rsidRDefault="00E33171">
            <w:pPr>
              <w:pStyle w:val="ConsPlusNormal"/>
              <w:jc w:val="both"/>
            </w:pPr>
            <w:r>
              <w:t>Иные типы датчиков, предусмотренные КТРУ</w:t>
            </w:r>
          </w:p>
          <w:p w:rsidR="00E33171" w:rsidRDefault="00E33171">
            <w:pPr>
              <w:pStyle w:val="ConsPlusNormal"/>
              <w:jc w:val="both"/>
            </w:pPr>
            <w:r>
              <w:t>Дополнительные материалы в комплекте: Устройство для передачи данных от датчиков на персональный компьютер Дополнительные материалы в комплекте: Кабель USB соединительный</w:t>
            </w:r>
          </w:p>
          <w:p w:rsidR="00E33171" w:rsidRDefault="00E33171">
            <w:pPr>
              <w:pStyle w:val="ConsPlusNormal"/>
              <w:jc w:val="both"/>
            </w:pPr>
            <w:r>
              <w:lastRenderedPageBreak/>
              <w:t>Дополнительные материалы в комплекте:</w:t>
            </w:r>
          </w:p>
          <w:p w:rsidR="00E33171" w:rsidRDefault="00E33171">
            <w:pPr>
              <w:pStyle w:val="ConsPlusNormal"/>
              <w:jc w:val="both"/>
            </w:pPr>
            <w:r>
              <w:t>Справочно-методические материалы</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tcW w:w="1416" w:type="dxa"/>
            <w:vAlign w:val="center"/>
          </w:tcPr>
          <w:p w:rsidR="00E33171" w:rsidRDefault="00E33171">
            <w:pPr>
              <w:pStyle w:val="ConsPlusNormal"/>
              <w:jc w:val="center"/>
            </w:pPr>
            <w:r>
              <w:lastRenderedPageBreak/>
              <w:t>~ 15</w:t>
            </w:r>
          </w:p>
        </w:tc>
      </w:tr>
      <w:tr w:rsidR="00E33171">
        <w:tc>
          <w:tcPr>
            <w:tcW w:w="680" w:type="dxa"/>
            <w:vAlign w:val="center"/>
          </w:tcPr>
          <w:p w:rsidR="00E33171" w:rsidRDefault="00E33171">
            <w:pPr>
              <w:pStyle w:val="ConsPlusNormal"/>
              <w:jc w:val="center"/>
            </w:pPr>
            <w:r>
              <w:lastRenderedPageBreak/>
              <w:t>3.2</w:t>
            </w:r>
          </w:p>
        </w:tc>
        <w:tc>
          <w:tcPr>
            <w:tcW w:w="2324" w:type="dxa"/>
            <w:vAlign w:val="center"/>
          </w:tcPr>
          <w:p w:rsidR="00E33171" w:rsidRDefault="00E33171">
            <w:pPr>
              <w:pStyle w:val="ConsPlusNormal"/>
              <w:jc w:val="both"/>
            </w:pPr>
            <w:r>
              <w:t>Аналитические весы</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05">
              <w:r>
                <w:rPr>
                  <w:color w:val="0000FF"/>
                </w:rPr>
                <w:t>28.29.31.115</w:t>
              </w:r>
            </w:hyperlink>
            <w:r>
              <w:t xml:space="preserve">, </w:t>
            </w:r>
            <w:hyperlink r:id="rId106">
              <w:r>
                <w:rPr>
                  <w:color w:val="0000FF"/>
                </w:rPr>
                <w:t>26.51.31.000</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3.3</w:t>
            </w:r>
          </w:p>
        </w:tc>
        <w:tc>
          <w:tcPr>
            <w:tcW w:w="2324" w:type="dxa"/>
            <w:vAlign w:val="center"/>
          </w:tcPr>
          <w:p w:rsidR="00E33171" w:rsidRDefault="00E33171">
            <w:pPr>
              <w:pStyle w:val="ConsPlusNormal"/>
              <w:jc w:val="both"/>
            </w:pPr>
            <w:r>
              <w:t>Спектрофотометр</w:t>
            </w:r>
          </w:p>
        </w:tc>
        <w:tc>
          <w:tcPr>
            <w:tcW w:w="4649" w:type="dxa"/>
            <w:vAlign w:val="center"/>
          </w:tcPr>
          <w:p w:rsidR="00E33171" w:rsidRDefault="00E33171">
            <w:pPr>
              <w:pStyle w:val="ConsPlusNormal"/>
              <w:jc w:val="both"/>
            </w:pPr>
            <w:proofErr w:type="gramStart"/>
            <w:r>
              <w:t>Предназначен</w:t>
            </w:r>
            <w:proofErr w:type="gramEnd"/>
            <w:r>
              <w:t xml:space="preserve"> для определения оптической плотности, коэффициентов пропускания и концентрации разнообразных растворов.</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outlineLvl w:val="2"/>
            </w:pPr>
            <w:bookmarkStart w:id="18" w:name="P1027"/>
            <w:bookmarkEnd w:id="18"/>
            <w:r>
              <w:t>4</w:t>
            </w:r>
          </w:p>
        </w:tc>
        <w:tc>
          <w:tcPr>
            <w:tcW w:w="8389" w:type="dxa"/>
            <w:gridSpan w:val="3"/>
            <w:vAlign w:val="center"/>
          </w:tcPr>
          <w:p w:rsidR="00E33171" w:rsidRDefault="00E33171">
            <w:pPr>
              <w:pStyle w:val="ConsPlusNormal"/>
              <w:jc w:val="both"/>
            </w:pPr>
            <w:r>
              <w:t>Компьютерное и презентационное оборудование</w:t>
            </w:r>
          </w:p>
        </w:tc>
      </w:tr>
      <w:tr w:rsidR="00E33171">
        <w:tc>
          <w:tcPr>
            <w:tcW w:w="680" w:type="dxa"/>
            <w:vAlign w:val="center"/>
          </w:tcPr>
          <w:p w:rsidR="00E33171" w:rsidRDefault="00E33171">
            <w:pPr>
              <w:pStyle w:val="ConsPlusNormal"/>
              <w:jc w:val="center"/>
            </w:pPr>
            <w:r>
              <w:t>4.1</w:t>
            </w:r>
          </w:p>
        </w:tc>
        <w:tc>
          <w:tcPr>
            <w:tcW w:w="2324" w:type="dxa"/>
            <w:vAlign w:val="center"/>
          </w:tcPr>
          <w:p w:rsidR="00E33171" w:rsidRDefault="00E33171">
            <w:pPr>
              <w:pStyle w:val="ConsPlusNormal"/>
              <w:jc w:val="both"/>
            </w:pPr>
            <w:r>
              <w:t>Ноутбук</w:t>
            </w:r>
          </w:p>
        </w:tc>
        <w:tc>
          <w:tcPr>
            <w:tcW w:w="4649" w:type="dxa"/>
            <w:vAlign w:val="center"/>
          </w:tcPr>
          <w:p w:rsidR="00E33171" w:rsidRDefault="00E33171">
            <w:pPr>
              <w:pStyle w:val="ConsPlusNormal"/>
              <w:jc w:val="both"/>
            </w:pPr>
            <w:r>
              <w:t xml:space="preserve">Примерный перечень характеристик рекомендуется формировать с учетом положений КТРУ, </w:t>
            </w:r>
            <w:hyperlink r:id="rId107">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E33171" w:rsidRDefault="00E33171">
            <w:pPr>
              <w:pStyle w:val="ConsPlusNormal"/>
              <w:jc w:val="both"/>
            </w:pPr>
            <w:proofErr w:type="gramStart"/>
            <w:r>
              <w:t xml:space="preserve">При формировании примерных характеристик также возможно использование положений </w:t>
            </w:r>
            <w:hyperlink r:id="rId108">
              <w:r>
                <w:rPr>
                  <w:color w:val="0000FF"/>
                </w:rPr>
                <w:t>приказа</w:t>
              </w:r>
            </w:hyperlink>
            <w:r>
              <w:t xml:space="preserve">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w:t>
            </w:r>
            <w:proofErr w:type="gramEnd"/>
            <w:r>
              <w:t>" (</w:t>
            </w:r>
            <w:proofErr w:type="gramStart"/>
            <w:r>
              <w:t>Зарегистрирован 16.12.2021 N 66360).</w:t>
            </w:r>
            <w:proofErr w:type="gramEnd"/>
          </w:p>
        </w:tc>
        <w:tc>
          <w:tcPr>
            <w:tcW w:w="1416" w:type="dxa"/>
            <w:vAlign w:val="center"/>
          </w:tcPr>
          <w:p w:rsidR="00E33171" w:rsidRDefault="00E33171">
            <w:pPr>
              <w:pStyle w:val="ConsPlusNormal"/>
              <w:jc w:val="center"/>
            </w:pPr>
            <w:r>
              <w:t>~ 30</w:t>
            </w:r>
          </w:p>
        </w:tc>
      </w:tr>
      <w:tr w:rsidR="00E33171">
        <w:tc>
          <w:tcPr>
            <w:tcW w:w="680" w:type="dxa"/>
            <w:vAlign w:val="center"/>
          </w:tcPr>
          <w:p w:rsidR="00E33171" w:rsidRDefault="00E33171">
            <w:pPr>
              <w:pStyle w:val="ConsPlusNormal"/>
              <w:jc w:val="center"/>
            </w:pPr>
            <w:r>
              <w:t>4.2</w:t>
            </w:r>
          </w:p>
        </w:tc>
        <w:tc>
          <w:tcPr>
            <w:tcW w:w="2324" w:type="dxa"/>
            <w:vAlign w:val="center"/>
          </w:tcPr>
          <w:p w:rsidR="00E33171" w:rsidRDefault="00E33171">
            <w:pPr>
              <w:pStyle w:val="ConsPlusNormal"/>
              <w:jc w:val="both"/>
            </w:pPr>
            <w:r>
              <w:t>МФУ тип 1</w:t>
            </w:r>
          </w:p>
        </w:tc>
        <w:tc>
          <w:tcPr>
            <w:tcW w:w="4649" w:type="dxa"/>
            <w:vAlign w:val="center"/>
          </w:tcPr>
          <w:p w:rsidR="00E33171" w:rsidRDefault="00E33171">
            <w:pPr>
              <w:pStyle w:val="ConsPlusNormal"/>
              <w:jc w:val="both"/>
            </w:pPr>
            <w:proofErr w:type="gramStart"/>
            <w:r>
              <w:t xml:space="preserve">При формировании примерных характеристик возможно использование положений </w:t>
            </w:r>
            <w:hyperlink r:id="rId109">
              <w:r>
                <w:rPr>
                  <w:color w:val="0000FF"/>
                </w:rPr>
                <w:t>приказа</w:t>
              </w:r>
            </w:hyperlink>
            <w:r>
              <w:t xml:space="preserve">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w:t>
            </w:r>
            <w:r>
              <w:lastRenderedPageBreak/>
              <w:t>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w:t>
            </w:r>
            <w:proofErr w:type="gramEnd"/>
            <w:r>
              <w:t xml:space="preserve"> </w:t>
            </w:r>
            <w:proofErr w:type="gramStart"/>
            <w:r>
              <w:t>16.12.2021 N 66360).</w:t>
            </w:r>
            <w:proofErr w:type="gramEnd"/>
          </w:p>
        </w:tc>
        <w:tc>
          <w:tcPr>
            <w:tcW w:w="1416" w:type="dxa"/>
            <w:vAlign w:val="center"/>
          </w:tcPr>
          <w:p w:rsidR="00E33171" w:rsidRDefault="00E33171">
            <w:pPr>
              <w:pStyle w:val="ConsPlusNormal"/>
              <w:jc w:val="center"/>
            </w:pPr>
            <w:r>
              <w:lastRenderedPageBreak/>
              <w:t>~ 1</w:t>
            </w:r>
          </w:p>
        </w:tc>
      </w:tr>
      <w:tr w:rsidR="00E33171">
        <w:tc>
          <w:tcPr>
            <w:tcW w:w="680" w:type="dxa"/>
            <w:vAlign w:val="center"/>
          </w:tcPr>
          <w:p w:rsidR="00E33171" w:rsidRDefault="00E33171">
            <w:pPr>
              <w:pStyle w:val="ConsPlusNormal"/>
              <w:jc w:val="center"/>
            </w:pPr>
            <w:r>
              <w:lastRenderedPageBreak/>
              <w:t>4.3</w:t>
            </w:r>
          </w:p>
        </w:tc>
        <w:tc>
          <w:tcPr>
            <w:tcW w:w="2324" w:type="dxa"/>
            <w:vAlign w:val="center"/>
          </w:tcPr>
          <w:p w:rsidR="00E33171" w:rsidRDefault="00E33171">
            <w:pPr>
              <w:pStyle w:val="ConsPlusNormal"/>
              <w:jc w:val="both"/>
            </w:pPr>
            <w:r>
              <w:t>МФУ тип 2</w:t>
            </w:r>
          </w:p>
        </w:tc>
        <w:tc>
          <w:tcPr>
            <w:tcW w:w="4649" w:type="dxa"/>
            <w:vAlign w:val="center"/>
          </w:tcPr>
          <w:p w:rsidR="00E33171" w:rsidRDefault="00E33171">
            <w:pPr>
              <w:pStyle w:val="ConsPlusNormal"/>
              <w:jc w:val="both"/>
            </w:pPr>
            <w:r>
              <w:t>Рекомендуется формировать характеристики с учетом положений КТРУ, в том числе в части необязательных характеристик, установленных в КТРУ, для кода ОКПД</w:t>
            </w:r>
            <w:proofErr w:type="gramStart"/>
            <w:r>
              <w:t>2</w:t>
            </w:r>
            <w:proofErr w:type="gramEnd"/>
            <w:r>
              <w:t xml:space="preserve"> </w:t>
            </w:r>
            <w:hyperlink r:id="rId110">
              <w:r>
                <w:rPr>
                  <w:color w:val="0000FF"/>
                </w:rPr>
                <w:t>26.20.18.120</w:t>
              </w:r>
            </w:hyperlink>
            <w:r>
              <w:t>, например:</w:t>
            </w:r>
          </w:p>
          <w:p w:rsidR="00E33171" w:rsidRDefault="00E33171">
            <w:pPr>
              <w:pStyle w:val="ConsPlusNormal"/>
              <w:jc w:val="both"/>
            </w:pPr>
            <w:r>
              <w:t>Цветность печати</w:t>
            </w:r>
          </w:p>
          <w:p w:rsidR="00E33171" w:rsidRDefault="00E33171">
            <w:pPr>
              <w:pStyle w:val="ConsPlusNormal"/>
              <w:jc w:val="both"/>
            </w:pPr>
            <w:r>
              <w:t>Максимальный формат печати</w:t>
            </w:r>
          </w:p>
          <w:p w:rsidR="00E33171" w:rsidRDefault="00E33171">
            <w:pPr>
              <w:pStyle w:val="ConsPlusNormal"/>
              <w:jc w:val="both"/>
            </w:pPr>
            <w:r>
              <w:t>Способ подключения</w:t>
            </w:r>
          </w:p>
          <w:p w:rsidR="00E33171" w:rsidRDefault="00E33171">
            <w:pPr>
              <w:pStyle w:val="ConsPlusNormal"/>
              <w:jc w:val="both"/>
            </w:pPr>
            <w:r>
              <w:t>При подготовке документации также предлагается рассмотреть другие необязательные характеристики, установленные в КТРУ, например, наличие ЖК-дисплея, возможность автоматической двухсторонней печати.</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4.4</w:t>
            </w:r>
          </w:p>
        </w:tc>
        <w:tc>
          <w:tcPr>
            <w:tcW w:w="2324" w:type="dxa"/>
            <w:vAlign w:val="center"/>
          </w:tcPr>
          <w:p w:rsidR="00E33171" w:rsidRDefault="00E33171">
            <w:pPr>
              <w:pStyle w:val="ConsPlusNormal"/>
              <w:jc w:val="both"/>
            </w:pPr>
            <w:r>
              <w:t>Тележка для зарядки и хранения ноутбуков</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11">
              <w:r>
                <w:rPr>
                  <w:color w:val="0000FF"/>
                </w:rPr>
                <w:t>26.20.15.170</w:t>
              </w:r>
            </w:hyperlink>
            <w:r>
              <w:t xml:space="preserve"> и </w:t>
            </w:r>
            <w:hyperlink r:id="rId112">
              <w:r>
                <w:rPr>
                  <w:color w:val="0000FF"/>
                </w:rPr>
                <w:t>26.20.40.110</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4.5</w:t>
            </w:r>
          </w:p>
        </w:tc>
        <w:tc>
          <w:tcPr>
            <w:tcW w:w="2324" w:type="dxa"/>
            <w:vAlign w:val="center"/>
          </w:tcPr>
          <w:p w:rsidR="00E33171" w:rsidRDefault="00E33171">
            <w:pPr>
              <w:pStyle w:val="ConsPlusNormal"/>
              <w:jc w:val="both"/>
            </w:pPr>
            <w:proofErr w:type="spellStart"/>
            <w:r>
              <w:t>Флипчарт</w:t>
            </w:r>
            <w:proofErr w:type="spellEnd"/>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4.6</w:t>
            </w:r>
          </w:p>
        </w:tc>
        <w:tc>
          <w:tcPr>
            <w:tcW w:w="2324" w:type="dxa"/>
            <w:vAlign w:val="center"/>
          </w:tcPr>
          <w:p w:rsidR="00E33171" w:rsidRDefault="00E33171">
            <w:pPr>
              <w:pStyle w:val="ConsPlusNormal"/>
              <w:jc w:val="both"/>
            </w:pPr>
            <w:r>
              <w:t>Интерактивный комплекс с вычислительным блоком и мобильным креплением</w:t>
            </w:r>
          </w:p>
        </w:tc>
        <w:tc>
          <w:tcPr>
            <w:tcW w:w="4649" w:type="dxa"/>
            <w:vAlign w:val="center"/>
          </w:tcPr>
          <w:p w:rsidR="00E33171" w:rsidRDefault="00E33171">
            <w:pPr>
              <w:pStyle w:val="ConsPlusNormal"/>
              <w:jc w:val="both"/>
            </w:pPr>
            <w:r>
              <w:t xml:space="preserve">Примерный перечень характеристик рекомендуется формировать с учетом положений КТРУ, </w:t>
            </w:r>
            <w:hyperlink r:id="rId11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E33171" w:rsidRDefault="00E33171">
            <w:pPr>
              <w:pStyle w:val="ConsPlusNormal"/>
              <w:jc w:val="both"/>
            </w:pPr>
            <w:proofErr w:type="gramStart"/>
            <w:r>
              <w:t xml:space="preserve">При формировании примерных характеристик также возможно использование положений </w:t>
            </w:r>
            <w:hyperlink r:id="rId114">
              <w:r>
                <w:rPr>
                  <w:color w:val="0000FF"/>
                </w:rPr>
                <w:t>приказа</w:t>
              </w:r>
            </w:hyperlink>
            <w:r>
              <w:t xml:space="preserve">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w:t>
            </w:r>
            <w:r>
              <w:lastRenderedPageBreak/>
              <w:t>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w:t>
            </w:r>
            <w:proofErr w:type="gramEnd"/>
            <w:r>
              <w:t>" (</w:t>
            </w:r>
            <w:proofErr w:type="gramStart"/>
            <w:r>
              <w:t>Зарегистрирован 16.12.2021 N 66360).</w:t>
            </w:r>
            <w:proofErr w:type="gramEnd"/>
          </w:p>
        </w:tc>
        <w:tc>
          <w:tcPr>
            <w:tcW w:w="1416" w:type="dxa"/>
            <w:vAlign w:val="center"/>
          </w:tcPr>
          <w:p w:rsidR="00E33171" w:rsidRDefault="00E33171">
            <w:pPr>
              <w:pStyle w:val="ConsPlusNormal"/>
              <w:jc w:val="center"/>
            </w:pPr>
            <w:r>
              <w:lastRenderedPageBreak/>
              <w:t>~ 1</w:t>
            </w:r>
          </w:p>
        </w:tc>
      </w:tr>
      <w:tr w:rsidR="00E33171">
        <w:tc>
          <w:tcPr>
            <w:tcW w:w="680" w:type="dxa"/>
            <w:vAlign w:val="center"/>
          </w:tcPr>
          <w:p w:rsidR="00E33171" w:rsidRDefault="00E33171">
            <w:pPr>
              <w:pStyle w:val="ConsPlusNormal"/>
              <w:jc w:val="center"/>
              <w:outlineLvl w:val="2"/>
            </w:pPr>
            <w:r>
              <w:lastRenderedPageBreak/>
              <w:t>5.</w:t>
            </w:r>
          </w:p>
        </w:tc>
        <w:tc>
          <w:tcPr>
            <w:tcW w:w="8389" w:type="dxa"/>
            <w:gridSpan w:val="3"/>
            <w:vAlign w:val="center"/>
          </w:tcPr>
          <w:p w:rsidR="00E33171" w:rsidRDefault="00E33171">
            <w:pPr>
              <w:pStyle w:val="ConsPlusNormal"/>
              <w:jc w:val="both"/>
            </w:pPr>
            <w:r>
              <w:t>ОБОРУДОВАНИЕ ДЛЯ ДОПОЛНИТЕЛЬНЫХ НАПРАВЛЕНИЙ</w:t>
            </w:r>
          </w:p>
        </w:tc>
      </w:tr>
      <w:tr w:rsidR="00E33171">
        <w:tc>
          <w:tcPr>
            <w:tcW w:w="680" w:type="dxa"/>
            <w:vAlign w:val="center"/>
          </w:tcPr>
          <w:p w:rsidR="00E33171" w:rsidRDefault="00E33171">
            <w:pPr>
              <w:pStyle w:val="ConsPlusNormal"/>
              <w:jc w:val="center"/>
              <w:outlineLvl w:val="3"/>
            </w:pPr>
            <w:bookmarkStart w:id="19" w:name="P1062"/>
            <w:bookmarkEnd w:id="19"/>
            <w:r>
              <w:t>5.1</w:t>
            </w:r>
          </w:p>
        </w:tc>
        <w:tc>
          <w:tcPr>
            <w:tcW w:w="8389" w:type="dxa"/>
            <w:gridSpan w:val="3"/>
            <w:vAlign w:val="center"/>
          </w:tcPr>
          <w:p w:rsidR="00E33171" w:rsidRDefault="00E33171">
            <w:pPr>
              <w:pStyle w:val="ConsPlusNormal"/>
              <w:jc w:val="both"/>
            </w:pPr>
            <w:r>
              <w:t>ХАЙТЕК</w:t>
            </w:r>
          </w:p>
        </w:tc>
      </w:tr>
      <w:tr w:rsidR="00E33171">
        <w:tc>
          <w:tcPr>
            <w:tcW w:w="680" w:type="dxa"/>
            <w:vAlign w:val="center"/>
          </w:tcPr>
          <w:p w:rsidR="00E33171" w:rsidRDefault="00E33171">
            <w:pPr>
              <w:pStyle w:val="ConsPlusNormal"/>
              <w:jc w:val="center"/>
            </w:pPr>
            <w:r>
              <w:t>5.1.1</w:t>
            </w:r>
          </w:p>
        </w:tc>
        <w:tc>
          <w:tcPr>
            <w:tcW w:w="2324" w:type="dxa"/>
            <w:vAlign w:val="center"/>
          </w:tcPr>
          <w:p w:rsidR="00E33171" w:rsidRDefault="00E33171">
            <w:pPr>
              <w:pStyle w:val="ConsPlusNormal"/>
              <w:jc w:val="both"/>
            </w:pPr>
            <w:r>
              <w:t>Станок лазерной резки с числовым программным управлением</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15">
              <w:r>
                <w:rPr>
                  <w:color w:val="0000FF"/>
                </w:rPr>
                <w:t>28.41.24.190</w:t>
              </w:r>
            </w:hyperlink>
            <w:r>
              <w:t>.</w:t>
            </w:r>
          </w:p>
          <w:p w:rsidR="00E33171" w:rsidRDefault="00E33171">
            <w:pPr>
              <w:pStyle w:val="ConsPlusNormal"/>
              <w:jc w:val="both"/>
            </w:pPr>
            <w:r>
              <w:t>Тип</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мощность лазерного излучателя</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5.1.2</w:t>
            </w:r>
          </w:p>
        </w:tc>
        <w:tc>
          <w:tcPr>
            <w:tcW w:w="2324" w:type="dxa"/>
            <w:vAlign w:val="center"/>
          </w:tcPr>
          <w:p w:rsidR="00E33171" w:rsidRDefault="00E33171">
            <w:pPr>
              <w:pStyle w:val="ConsPlusNormal"/>
              <w:jc w:val="both"/>
            </w:pPr>
            <w:r>
              <w:t>Вытяжная система для лазерного станка, фильтрующая</w:t>
            </w:r>
          </w:p>
        </w:tc>
        <w:tc>
          <w:tcPr>
            <w:tcW w:w="4649" w:type="dxa"/>
            <w:vAlign w:val="center"/>
          </w:tcPr>
          <w:p w:rsidR="00E33171" w:rsidRDefault="00E33171">
            <w:pPr>
              <w:pStyle w:val="ConsPlusNormal"/>
              <w:jc w:val="both"/>
            </w:pPr>
            <w:r>
              <w:t xml:space="preserve">Рекомендуется использование характеристик на основе КТРУ для кода </w:t>
            </w:r>
            <w:hyperlink r:id="rId116">
              <w:r>
                <w:rPr>
                  <w:color w:val="0000FF"/>
                </w:rPr>
                <w:t>ОКПД</w:t>
              </w:r>
              <w:proofErr w:type="gramStart"/>
              <w:r>
                <w:rPr>
                  <w:color w:val="0000FF"/>
                </w:rPr>
                <w:t>2</w:t>
              </w:r>
              <w:proofErr w:type="gramEnd"/>
            </w:hyperlink>
            <w:r>
              <w:t xml:space="preserve"> 28.49.24.000.</w:t>
            </w:r>
          </w:p>
          <w:p w:rsidR="00E33171" w:rsidRDefault="00E33171">
            <w:pPr>
              <w:pStyle w:val="ConsPlusNormal"/>
              <w:jc w:val="both"/>
            </w:pPr>
            <w:r>
              <w:t>При подготовке документации также предлагается рассмотреть такие характеристики как требование к производительности, требование к наличию фильтрующих элементов.</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5.1.3</w:t>
            </w:r>
          </w:p>
        </w:tc>
        <w:tc>
          <w:tcPr>
            <w:tcW w:w="2324" w:type="dxa"/>
            <w:vAlign w:val="center"/>
          </w:tcPr>
          <w:p w:rsidR="00E33171" w:rsidRDefault="00E33171">
            <w:pPr>
              <w:pStyle w:val="ConsPlusNormal"/>
              <w:jc w:val="both"/>
            </w:pPr>
            <w:r>
              <w:t xml:space="preserve">Многофункциональная станция для механической обработки и </w:t>
            </w:r>
            <w:proofErr w:type="spellStart"/>
            <w:r>
              <w:t>прототипирования</w:t>
            </w:r>
            <w:proofErr w:type="spellEnd"/>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17">
              <w:r>
                <w:rPr>
                  <w:color w:val="0000FF"/>
                </w:rPr>
                <w:t>28.29.6</w:t>
              </w:r>
            </w:hyperlink>
            <w:r>
              <w:t>.</w:t>
            </w:r>
          </w:p>
          <w:p w:rsidR="00E33171" w:rsidRDefault="00E33171">
            <w:pPr>
              <w:pStyle w:val="ConsPlusNormal"/>
              <w:jc w:val="both"/>
            </w:pPr>
            <w:r>
              <w:t xml:space="preserve">При формировании перечня характеристик рекомендуется учитывать фактическую потребность образовательных организаций. </w:t>
            </w:r>
            <w:proofErr w:type="gramStart"/>
            <w:r>
              <w:t xml:space="preserve">При подготовке документации также предлагается рассмотреть такие характеристики как требование к количеству возможных к изучению технологий производства изделий и обработки материалов, а также </w:t>
            </w:r>
            <w:proofErr w:type="spellStart"/>
            <w:r>
              <w:t>прототипирования</w:t>
            </w:r>
            <w:proofErr w:type="spellEnd"/>
            <w:r>
              <w:t xml:space="preserve"> изделий, материалу конструкции, количеству направляющих, набору интерфейсов, панели управления с экраном, типу управления экрана, типу экрана, цветности экрана, диагонали экрана, подогреваемой платформе, платформе для 3D-печати, сменному модулю 3D-печати, технологии 3D-печати, диаметру сопла, максимальной температуры нагрева сопла</w:t>
            </w:r>
            <w:proofErr w:type="gramEnd"/>
            <w:r>
              <w:t xml:space="preserve">, </w:t>
            </w:r>
            <w:proofErr w:type="gramStart"/>
            <w:r>
              <w:t xml:space="preserve">максимальной температуре нагрева подогреваемой платформы, минимальной толщине слоя, максимальной толщине слоя, скорости 3D-печати, максимальному размеру изготавливаемой модели, поддерживаемым материалам для 3D-печати, диаметру нити </w:t>
            </w:r>
            <w:r>
              <w:lastRenderedPageBreak/>
              <w:t>пластика, сенсору обнаружения нити пластика, функции автоматической калибровки, сменному лазерному модулю, мощности лазера, функции лазерного гравирования, функции лазерной резки, размерам рабочей области, поддерживаемым материалам, сменному модулю фрезерования с ЧПУ, максимальной скорости вращения шпинделя, максимальному диаметру зажима патрона</w:t>
            </w:r>
            <w:proofErr w:type="gramEnd"/>
            <w:r>
              <w:t xml:space="preserve">, фрезе, функции плоскостного и объемного фрезерования, поддерживаемым материалам, кожуху защитному, очкам защитные с </w:t>
            </w:r>
            <w:proofErr w:type="gramStart"/>
            <w:r>
              <w:t>УФ-фильтром</w:t>
            </w:r>
            <w:proofErr w:type="gramEnd"/>
            <w:r>
              <w:t>, адаптеру питания, комплекту запасных функциональных элементов.</w:t>
            </w:r>
          </w:p>
        </w:tc>
        <w:tc>
          <w:tcPr>
            <w:tcW w:w="1416" w:type="dxa"/>
            <w:vAlign w:val="center"/>
          </w:tcPr>
          <w:p w:rsidR="00E33171" w:rsidRDefault="00E33171">
            <w:pPr>
              <w:pStyle w:val="ConsPlusNormal"/>
              <w:jc w:val="center"/>
            </w:pPr>
            <w:r>
              <w:lastRenderedPageBreak/>
              <w:t>~ 5</w:t>
            </w:r>
          </w:p>
        </w:tc>
      </w:tr>
      <w:tr w:rsidR="00E33171">
        <w:tc>
          <w:tcPr>
            <w:tcW w:w="680" w:type="dxa"/>
            <w:vAlign w:val="center"/>
          </w:tcPr>
          <w:p w:rsidR="00E33171" w:rsidRDefault="00E33171">
            <w:pPr>
              <w:pStyle w:val="ConsPlusNormal"/>
              <w:jc w:val="center"/>
            </w:pPr>
            <w:r>
              <w:lastRenderedPageBreak/>
              <w:t>5.1.4</w:t>
            </w:r>
          </w:p>
        </w:tc>
        <w:tc>
          <w:tcPr>
            <w:tcW w:w="2324" w:type="dxa"/>
            <w:vAlign w:val="center"/>
          </w:tcPr>
          <w:p w:rsidR="00E33171" w:rsidRDefault="00E33171">
            <w:pPr>
              <w:pStyle w:val="ConsPlusNormal"/>
              <w:jc w:val="both"/>
            </w:pPr>
            <w:r>
              <w:t>Фрезерный станок с ЧПУ учебный большой с принадлежностями</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18">
              <w:r>
                <w:rPr>
                  <w:color w:val="0000FF"/>
                </w:rPr>
                <w:t>28.49.12.113</w:t>
              </w:r>
            </w:hyperlink>
            <w:r>
              <w:t>.</w:t>
            </w:r>
          </w:p>
          <w:p w:rsidR="00E33171" w:rsidRDefault="00E33171">
            <w:pPr>
              <w:pStyle w:val="ConsPlusNormal"/>
              <w:jc w:val="both"/>
            </w:pPr>
            <w:r>
              <w:t>Максимальная частота вращения шпинделя</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5.1.5</w:t>
            </w:r>
          </w:p>
        </w:tc>
        <w:tc>
          <w:tcPr>
            <w:tcW w:w="2324" w:type="dxa"/>
            <w:vAlign w:val="center"/>
          </w:tcPr>
          <w:p w:rsidR="00E33171" w:rsidRDefault="00E33171">
            <w:pPr>
              <w:pStyle w:val="ConsPlusNormal"/>
              <w:jc w:val="both"/>
            </w:pPr>
            <w:r>
              <w:t>Набор фрез</w:t>
            </w:r>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5.1.6</w:t>
            </w:r>
          </w:p>
        </w:tc>
        <w:tc>
          <w:tcPr>
            <w:tcW w:w="2324" w:type="dxa"/>
            <w:vAlign w:val="center"/>
          </w:tcPr>
          <w:p w:rsidR="00E33171" w:rsidRDefault="00E33171">
            <w:pPr>
              <w:pStyle w:val="ConsPlusNormal"/>
              <w:jc w:val="both"/>
            </w:pPr>
            <w:r>
              <w:t>Фрезерный станок учебный</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19">
              <w:r>
                <w:rPr>
                  <w:color w:val="0000FF"/>
                </w:rPr>
                <w:t>28.49.12.113</w:t>
              </w:r>
            </w:hyperlink>
            <w:r>
              <w:t>.</w:t>
            </w:r>
          </w:p>
          <w:p w:rsidR="00E33171" w:rsidRDefault="00E33171">
            <w:pPr>
              <w:pStyle w:val="ConsPlusNormal"/>
              <w:jc w:val="both"/>
            </w:pPr>
            <w:r>
              <w:t>Максимальная частота вращения шпинделя. 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5.1.7</w:t>
            </w:r>
          </w:p>
        </w:tc>
        <w:tc>
          <w:tcPr>
            <w:tcW w:w="2324" w:type="dxa"/>
            <w:vAlign w:val="center"/>
          </w:tcPr>
          <w:p w:rsidR="00E33171" w:rsidRDefault="00E33171">
            <w:pPr>
              <w:pStyle w:val="ConsPlusNormal"/>
              <w:jc w:val="both"/>
            </w:pPr>
            <w:r>
              <w:t>3д принтер профессиональный</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20">
              <w:r>
                <w:rPr>
                  <w:color w:val="0000FF"/>
                </w:rPr>
                <w:t>26.20.16.121</w:t>
              </w:r>
            </w:hyperlink>
            <w:r>
              <w:t xml:space="preserve">, </w:t>
            </w:r>
            <w:hyperlink r:id="rId121">
              <w:r>
                <w:rPr>
                  <w:color w:val="0000FF"/>
                </w:rPr>
                <w:t>26.20.16.120</w:t>
              </w:r>
            </w:hyperlink>
            <w:r>
              <w:t xml:space="preserve">, </w:t>
            </w:r>
            <w:hyperlink r:id="rId122">
              <w:r>
                <w:rPr>
                  <w:color w:val="0000FF"/>
                </w:rPr>
                <w:t>28.41.34</w:t>
              </w:r>
            </w:hyperlink>
            <w:r>
              <w:t xml:space="preserve">, </w:t>
            </w:r>
            <w:hyperlink r:id="rId123">
              <w:r>
                <w:rPr>
                  <w:color w:val="0000FF"/>
                </w:rPr>
                <w:t>28.96.10</w:t>
              </w:r>
            </w:hyperlink>
            <w:r>
              <w:t xml:space="preserve">, </w:t>
            </w:r>
            <w:hyperlink r:id="rId124">
              <w:r>
                <w:rPr>
                  <w:color w:val="0000FF"/>
                </w:rPr>
                <w:t>28.96.10.120</w:t>
              </w:r>
            </w:hyperlink>
            <w:r>
              <w:t xml:space="preserve"> и </w:t>
            </w:r>
            <w:hyperlink r:id="rId125">
              <w:r>
                <w:rPr>
                  <w:color w:val="0000FF"/>
                </w:rPr>
                <w:t>28.96.10.122</w:t>
              </w:r>
            </w:hyperlink>
            <w:r>
              <w:t>.</w:t>
            </w:r>
          </w:p>
          <w:p w:rsidR="00E33171" w:rsidRDefault="00E33171">
            <w:pPr>
              <w:pStyle w:val="ConsPlusNormal"/>
              <w:jc w:val="both"/>
            </w:pPr>
            <w:r>
              <w:t>Тип совместимого с 3D-принтером пластика</w:t>
            </w:r>
          </w:p>
          <w:p w:rsidR="00E33171" w:rsidRDefault="00E33171">
            <w:pPr>
              <w:pStyle w:val="ConsPlusNormal"/>
              <w:jc w:val="both"/>
            </w:pPr>
            <w:r>
              <w:t>Область печати по оси X</w:t>
            </w:r>
          </w:p>
          <w:p w:rsidR="00E33171" w:rsidRDefault="00E33171">
            <w:pPr>
              <w:pStyle w:val="ConsPlusNormal"/>
              <w:jc w:val="both"/>
            </w:pPr>
            <w:r>
              <w:t>Область печати по оси Y</w:t>
            </w:r>
          </w:p>
          <w:p w:rsidR="00E33171" w:rsidRDefault="00E33171">
            <w:pPr>
              <w:pStyle w:val="ConsPlusNormal"/>
              <w:jc w:val="both"/>
            </w:pPr>
            <w:r>
              <w:t>Область печати по оси Z</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минимальную толщину слоя, наличие закрытого корпуса, охлаждение зоны печати.</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5.1.8</w:t>
            </w:r>
          </w:p>
        </w:tc>
        <w:tc>
          <w:tcPr>
            <w:tcW w:w="2324" w:type="dxa"/>
            <w:vAlign w:val="center"/>
          </w:tcPr>
          <w:p w:rsidR="00E33171" w:rsidRDefault="00E33171">
            <w:pPr>
              <w:pStyle w:val="ConsPlusNormal"/>
              <w:jc w:val="both"/>
            </w:pPr>
            <w:r>
              <w:t>3д принтер учебный</w:t>
            </w:r>
          </w:p>
        </w:tc>
        <w:tc>
          <w:tcPr>
            <w:tcW w:w="4649" w:type="dxa"/>
            <w:vAlign w:val="center"/>
          </w:tcPr>
          <w:p w:rsidR="00E33171" w:rsidRDefault="00E33171">
            <w:pPr>
              <w:pStyle w:val="ConsPlusNormal"/>
              <w:jc w:val="both"/>
            </w:pPr>
            <w:r>
              <w:t xml:space="preserve">Приведенный примерный перечень </w:t>
            </w:r>
            <w:r>
              <w:lastRenderedPageBreak/>
              <w:t>характеристик разработан на основе КТРУ для кодов ОКПД</w:t>
            </w:r>
            <w:proofErr w:type="gramStart"/>
            <w:r>
              <w:t>2</w:t>
            </w:r>
            <w:proofErr w:type="gramEnd"/>
            <w:r>
              <w:t xml:space="preserve">, </w:t>
            </w:r>
            <w:hyperlink r:id="rId126">
              <w:r>
                <w:rPr>
                  <w:color w:val="0000FF"/>
                </w:rPr>
                <w:t>26.20.16.121</w:t>
              </w:r>
            </w:hyperlink>
            <w:r>
              <w:t xml:space="preserve">, </w:t>
            </w:r>
            <w:hyperlink r:id="rId127">
              <w:r>
                <w:rPr>
                  <w:color w:val="0000FF"/>
                </w:rPr>
                <w:t>26.20.16.120</w:t>
              </w:r>
            </w:hyperlink>
            <w:r>
              <w:t xml:space="preserve">, </w:t>
            </w:r>
            <w:hyperlink r:id="rId128">
              <w:r>
                <w:rPr>
                  <w:color w:val="0000FF"/>
                </w:rPr>
                <w:t>28.41.34</w:t>
              </w:r>
            </w:hyperlink>
            <w:r>
              <w:t xml:space="preserve">, </w:t>
            </w:r>
            <w:hyperlink r:id="rId129">
              <w:r>
                <w:rPr>
                  <w:color w:val="0000FF"/>
                </w:rPr>
                <w:t>28.96.10</w:t>
              </w:r>
            </w:hyperlink>
            <w:r>
              <w:t xml:space="preserve">, </w:t>
            </w:r>
            <w:hyperlink r:id="rId130">
              <w:r>
                <w:rPr>
                  <w:color w:val="0000FF"/>
                </w:rPr>
                <w:t>28.96.10.120</w:t>
              </w:r>
            </w:hyperlink>
            <w:r>
              <w:t>,</w:t>
            </w:r>
            <w:hyperlink r:id="rId131">
              <w:r>
                <w:rPr>
                  <w:color w:val="0000FF"/>
                </w:rPr>
                <w:t>28.96.10.122</w:t>
              </w:r>
            </w:hyperlink>
            <w:r>
              <w:t>.</w:t>
            </w:r>
          </w:p>
          <w:p w:rsidR="00E33171" w:rsidRDefault="00E33171">
            <w:pPr>
              <w:pStyle w:val="ConsPlusNormal"/>
              <w:jc w:val="both"/>
            </w:pPr>
            <w:r>
              <w:t>Тип совместимого с 3D-принтером пластика</w:t>
            </w:r>
          </w:p>
          <w:p w:rsidR="00E33171" w:rsidRDefault="00E33171">
            <w:pPr>
              <w:pStyle w:val="ConsPlusNormal"/>
              <w:jc w:val="both"/>
            </w:pPr>
            <w:r>
              <w:t>Область печати по оси X</w:t>
            </w:r>
          </w:p>
          <w:p w:rsidR="00E33171" w:rsidRDefault="00E33171">
            <w:pPr>
              <w:pStyle w:val="ConsPlusNormal"/>
              <w:jc w:val="both"/>
            </w:pPr>
            <w:r>
              <w:t>Область печати по оси Y</w:t>
            </w:r>
          </w:p>
          <w:p w:rsidR="00E33171" w:rsidRDefault="00E33171">
            <w:pPr>
              <w:pStyle w:val="ConsPlusNormal"/>
              <w:jc w:val="both"/>
            </w:pPr>
            <w:r>
              <w:t>Область печати по оси Z</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минимальную толщину слоя, наличие закрытого корпуса, охлаждение зоны печати.</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lastRenderedPageBreak/>
              <w:t>~ 3</w:t>
            </w:r>
          </w:p>
        </w:tc>
      </w:tr>
      <w:tr w:rsidR="00E33171">
        <w:tc>
          <w:tcPr>
            <w:tcW w:w="680" w:type="dxa"/>
            <w:vAlign w:val="center"/>
          </w:tcPr>
          <w:p w:rsidR="00E33171" w:rsidRDefault="00E33171">
            <w:pPr>
              <w:pStyle w:val="ConsPlusNormal"/>
              <w:jc w:val="center"/>
            </w:pPr>
            <w:r>
              <w:lastRenderedPageBreak/>
              <w:t>5.1.9</w:t>
            </w:r>
          </w:p>
        </w:tc>
        <w:tc>
          <w:tcPr>
            <w:tcW w:w="2324" w:type="dxa"/>
            <w:vAlign w:val="center"/>
          </w:tcPr>
          <w:p w:rsidR="00E33171" w:rsidRDefault="00E33171">
            <w:pPr>
              <w:pStyle w:val="ConsPlusNormal"/>
              <w:jc w:val="both"/>
            </w:pPr>
            <w:r>
              <w:t>Пластик для 3д печати</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32">
              <w:r>
                <w:rPr>
                  <w:color w:val="0000FF"/>
                </w:rPr>
                <w:t>20.16.59.310</w:t>
              </w:r>
            </w:hyperlink>
            <w:r>
              <w:t>.</w:t>
            </w:r>
          </w:p>
          <w:p w:rsidR="00E33171" w:rsidRDefault="00E33171">
            <w:pPr>
              <w:pStyle w:val="ConsPlusNormal"/>
              <w:jc w:val="both"/>
            </w:pPr>
            <w:r>
              <w:t>Диаметр нити</w:t>
            </w:r>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тип пластика.</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50</w:t>
            </w:r>
          </w:p>
        </w:tc>
      </w:tr>
      <w:tr w:rsidR="00E33171">
        <w:tc>
          <w:tcPr>
            <w:tcW w:w="680" w:type="dxa"/>
            <w:vAlign w:val="center"/>
          </w:tcPr>
          <w:p w:rsidR="00E33171" w:rsidRDefault="00E33171">
            <w:pPr>
              <w:pStyle w:val="ConsPlusNormal"/>
              <w:jc w:val="center"/>
            </w:pPr>
            <w:r>
              <w:t>5.1.10</w:t>
            </w:r>
          </w:p>
        </w:tc>
        <w:tc>
          <w:tcPr>
            <w:tcW w:w="2324" w:type="dxa"/>
            <w:vAlign w:val="center"/>
          </w:tcPr>
          <w:p w:rsidR="00E33171" w:rsidRDefault="00E33171">
            <w:pPr>
              <w:pStyle w:val="ConsPlusNormal"/>
              <w:jc w:val="both"/>
            </w:pPr>
            <w:r>
              <w:t>Емкость для травления плат</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3">
              <w:r>
                <w:rPr>
                  <w:color w:val="0000FF"/>
                </w:rPr>
                <w:t>28.13.22.000</w:t>
              </w:r>
            </w:hyperlink>
            <w:r>
              <w:t>.</w:t>
            </w:r>
          </w:p>
          <w:p w:rsidR="00E33171" w:rsidRDefault="00E33171">
            <w:pPr>
              <w:pStyle w:val="ConsPlusNormal"/>
              <w:jc w:val="both"/>
            </w:pPr>
            <w:r>
              <w:t>При подготовке документации также предлагается рассмотреть такие характеристики как требование к наличию воздушного насоса и наличию нагревателю жидкости с поддержанием постоянной температуры.</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5.1.11</w:t>
            </w:r>
          </w:p>
        </w:tc>
        <w:tc>
          <w:tcPr>
            <w:tcW w:w="2324" w:type="dxa"/>
            <w:vAlign w:val="center"/>
          </w:tcPr>
          <w:p w:rsidR="00E33171" w:rsidRDefault="00E33171">
            <w:pPr>
              <w:pStyle w:val="ConsPlusNormal"/>
              <w:jc w:val="both"/>
            </w:pPr>
            <w:r>
              <w:t>Утюг</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34">
              <w:r>
                <w:rPr>
                  <w:color w:val="0000FF"/>
                </w:rPr>
                <w:t>27.51.23.130</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5.1.12</w:t>
            </w:r>
          </w:p>
        </w:tc>
        <w:tc>
          <w:tcPr>
            <w:tcW w:w="2324" w:type="dxa"/>
            <w:vAlign w:val="center"/>
          </w:tcPr>
          <w:p w:rsidR="00E33171" w:rsidRDefault="00E33171">
            <w:pPr>
              <w:pStyle w:val="ConsPlusNormal"/>
              <w:jc w:val="both"/>
            </w:pPr>
            <w:proofErr w:type="spellStart"/>
            <w:r>
              <w:t>Трансферная</w:t>
            </w:r>
            <w:proofErr w:type="spellEnd"/>
            <w:r>
              <w:t xml:space="preserve"> бумага</w:t>
            </w:r>
          </w:p>
        </w:tc>
        <w:tc>
          <w:tcPr>
            <w:tcW w:w="4649" w:type="dxa"/>
            <w:vAlign w:val="center"/>
          </w:tcPr>
          <w:p w:rsidR="00E33171" w:rsidRDefault="00E33171">
            <w:pPr>
              <w:pStyle w:val="ConsPlusNormal"/>
              <w:jc w:val="both"/>
            </w:pPr>
            <w:r>
              <w:t>Назначение: для переноса рисунка платы на стеклотекстолит</w:t>
            </w:r>
          </w:p>
        </w:tc>
        <w:tc>
          <w:tcPr>
            <w:tcW w:w="1416" w:type="dxa"/>
            <w:vAlign w:val="center"/>
          </w:tcPr>
          <w:p w:rsidR="00E33171" w:rsidRDefault="00E33171">
            <w:pPr>
              <w:pStyle w:val="ConsPlusNormal"/>
              <w:jc w:val="center"/>
            </w:pPr>
            <w:r>
              <w:t>~ 30</w:t>
            </w:r>
          </w:p>
        </w:tc>
      </w:tr>
      <w:tr w:rsidR="00E33171">
        <w:tc>
          <w:tcPr>
            <w:tcW w:w="680" w:type="dxa"/>
            <w:vAlign w:val="center"/>
          </w:tcPr>
          <w:p w:rsidR="00E33171" w:rsidRDefault="00E33171">
            <w:pPr>
              <w:pStyle w:val="ConsPlusNormal"/>
              <w:jc w:val="center"/>
            </w:pPr>
            <w:r>
              <w:t>5.1.13</w:t>
            </w:r>
          </w:p>
        </w:tc>
        <w:tc>
          <w:tcPr>
            <w:tcW w:w="2324" w:type="dxa"/>
            <w:vAlign w:val="center"/>
          </w:tcPr>
          <w:p w:rsidR="00E33171" w:rsidRDefault="00E33171">
            <w:pPr>
              <w:pStyle w:val="ConsPlusNormal"/>
              <w:jc w:val="both"/>
            </w:pPr>
            <w:r>
              <w:t>Стеклотекстолит</w:t>
            </w:r>
          </w:p>
        </w:tc>
        <w:tc>
          <w:tcPr>
            <w:tcW w:w="4649" w:type="dxa"/>
            <w:vAlign w:val="center"/>
          </w:tcPr>
          <w:p w:rsidR="00E33171" w:rsidRDefault="00E33171">
            <w:pPr>
              <w:pStyle w:val="ConsPlusNormal"/>
              <w:jc w:val="both"/>
            </w:pPr>
            <w:r>
              <w:t xml:space="preserve">При формировании перечня характеристик рекомендуется учитывать фактическую потребность образовательных организаций. 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w:t>
            </w:r>
            <w:r>
              <w:lastRenderedPageBreak/>
              <w:t>типу и размеру.</w:t>
            </w:r>
          </w:p>
        </w:tc>
        <w:tc>
          <w:tcPr>
            <w:tcW w:w="1416" w:type="dxa"/>
            <w:vAlign w:val="center"/>
          </w:tcPr>
          <w:p w:rsidR="00E33171" w:rsidRDefault="00E33171">
            <w:pPr>
              <w:pStyle w:val="ConsPlusNormal"/>
              <w:jc w:val="center"/>
            </w:pPr>
            <w:r>
              <w:lastRenderedPageBreak/>
              <w:t>~ 100</w:t>
            </w:r>
          </w:p>
        </w:tc>
      </w:tr>
      <w:tr w:rsidR="00E33171">
        <w:tc>
          <w:tcPr>
            <w:tcW w:w="680" w:type="dxa"/>
            <w:vAlign w:val="center"/>
          </w:tcPr>
          <w:p w:rsidR="00E33171" w:rsidRDefault="00E33171">
            <w:pPr>
              <w:pStyle w:val="ConsPlusNormal"/>
              <w:jc w:val="center"/>
            </w:pPr>
            <w:r>
              <w:lastRenderedPageBreak/>
              <w:t>5.1.14</w:t>
            </w:r>
          </w:p>
        </w:tc>
        <w:tc>
          <w:tcPr>
            <w:tcW w:w="2324" w:type="dxa"/>
            <w:vAlign w:val="center"/>
          </w:tcPr>
          <w:p w:rsidR="00E33171" w:rsidRDefault="00E33171">
            <w:pPr>
              <w:pStyle w:val="ConsPlusNormal"/>
              <w:jc w:val="both"/>
            </w:pPr>
            <w:r>
              <w:t>Паяльная станция</w:t>
            </w:r>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фена с рабочей температурой, требование к рабочей температуре паяльника, к мощности паяльника, требование к наличию керамического нагревателя.</w:t>
            </w:r>
          </w:p>
        </w:tc>
        <w:tc>
          <w:tcPr>
            <w:tcW w:w="1416" w:type="dxa"/>
            <w:vAlign w:val="center"/>
          </w:tcPr>
          <w:p w:rsidR="00E33171" w:rsidRDefault="00E33171">
            <w:pPr>
              <w:pStyle w:val="ConsPlusNormal"/>
              <w:jc w:val="center"/>
            </w:pPr>
            <w:r>
              <w:t>~ 5</w:t>
            </w:r>
          </w:p>
        </w:tc>
      </w:tr>
      <w:tr w:rsidR="00E33171">
        <w:tc>
          <w:tcPr>
            <w:tcW w:w="680" w:type="dxa"/>
            <w:vAlign w:val="center"/>
          </w:tcPr>
          <w:p w:rsidR="00E33171" w:rsidRDefault="00E33171">
            <w:pPr>
              <w:pStyle w:val="ConsPlusNormal"/>
              <w:jc w:val="center"/>
              <w:outlineLvl w:val="3"/>
            </w:pPr>
            <w:bookmarkStart w:id="20" w:name="P1145"/>
            <w:bookmarkEnd w:id="20"/>
            <w:r>
              <w:t>5.2.</w:t>
            </w:r>
          </w:p>
        </w:tc>
        <w:tc>
          <w:tcPr>
            <w:tcW w:w="8389" w:type="dxa"/>
            <w:gridSpan w:val="3"/>
            <w:vAlign w:val="center"/>
          </w:tcPr>
          <w:p w:rsidR="00E33171" w:rsidRDefault="00E33171">
            <w:pPr>
              <w:pStyle w:val="ConsPlusNormal"/>
              <w:jc w:val="both"/>
            </w:pPr>
            <w:r>
              <w:t>Электроэнергетика</w:t>
            </w:r>
          </w:p>
        </w:tc>
      </w:tr>
      <w:tr w:rsidR="00E33171">
        <w:tc>
          <w:tcPr>
            <w:tcW w:w="680" w:type="dxa"/>
            <w:vMerge w:val="restart"/>
            <w:vAlign w:val="center"/>
          </w:tcPr>
          <w:p w:rsidR="00E33171" w:rsidRDefault="00E33171">
            <w:pPr>
              <w:pStyle w:val="ConsPlusNormal"/>
              <w:jc w:val="center"/>
            </w:pPr>
            <w:r>
              <w:t>5.2.1.</w:t>
            </w:r>
          </w:p>
        </w:tc>
        <w:tc>
          <w:tcPr>
            <w:tcW w:w="2324" w:type="dxa"/>
            <w:vMerge w:val="restart"/>
          </w:tcPr>
          <w:p w:rsidR="00E33171" w:rsidRDefault="00E33171">
            <w:pPr>
              <w:pStyle w:val="ConsPlusNormal"/>
              <w:jc w:val="both"/>
            </w:pPr>
            <w:r>
              <w:t>Лабораторный модуль с интерактивной лабораторной платформой (ЛМИЛ)</w:t>
            </w:r>
          </w:p>
        </w:tc>
        <w:tc>
          <w:tcPr>
            <w:tcW w:w="4649" w:type="dxa"/>
            <w:tcBorders>
              <w:bottom w:val="nil"/>
            </w:tcBorders>
            <w:vAlign w:val="center"/>
          </w:tcPr>
          <w:p w:rsidR="00E33171" w:rsidRDefault="00E33171">
            <w:pPr>
              <w:pStyle w:val="ConsPlusNormal"/>
              <w:jc w:val="both"/>
            </w:pPr>
            <w:r>
              <w:t>Комплекс по физике для углубленного изучения раздела "Электричество"</w:t>
            </w:r>
          </w:p>
        </w:tc>
        <w:tc>
          <w:tcPr>
            <w:tcW w:w="1416" w:type="dxa"/>
            <w:vMerge w:val="restart"/>
            <w:vAlign w:val="center"/>
          </w:tcPr>
          <w:p w:rsidR="00E33171" w:rsidRDefault="00E33171">
            <w:pPr>
              <w:pStyle w:val="ConsPlusNormal"/>
              <w:jc w:val="center"/>
            </w:pPr>
            <w:r>
              <w:t>~ 3</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5">
              <w:r>
                <w:rPr>
                  <w:color w:val="0000FF"/>
                </w:rPr>
                <w:t>32.99.53.130</w:t>
              </w:r>
            </w:hyperlink>
            <w:r>
              <w:t xml:space="preserve"> исходя из необходимости обеспечения развития таких навыков и знаний обучающихся как:</w:t>
            </w:r>
          </w:p>
          <w:p w:rsidR="00E33171" w:rsidRDefault="00E33171">
            <w:pPr>
              <w:pStyle w:val="ConsPlusNormal"/>
              <w:jc w:val="both"/>
            </w:pPr>
            <w:r>
              <w:t xml:space="preserve">- работа с </w:t>
            </w:r>
            <w:proofErr w:type="spellStart"/>
            <w:r>
              <w:t>электроцепями</w:t>
            </w:r>
            <w:proofErr w:type="spellEnd"/>
            <w:r>
              <w:t>, выбором оптимальных значений, приборами и устройствами для обеспечения функционирования цепей электрического тока;</w:t>
            </w:r>
          </w:p>
          <w:p w:rsidR="00E33171" w:rsidRDefault="00E33171">
            <w:pPr>
              <w:pStyle w:val="ConsPlusNormal"/>
              <w:jc w:val="both"/>
            </w:pPr>
            <w:r>
              <w:t>- изучение типов напряжения, величин, типов тока и выбора оптимальных значений;</w:t>
            </w:r>
          </w:p>
          <w:p w:rsidR="00E33171" w:rsidRDefault="00E33171">
            <w:pPr>
              <w:pStyle w:val="ConsPlusNormal"/>
              <w:jc w:val="both"/>
            </w:pPr>
            <w:r>
              <w:t>- работа с виртуальными приборами, источниками питания, генераторами сигналов и измерительными приборами.</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5.2.2.</w:t>
            </w:r>
          </w:p>
        </w:tc>
        <w:tc>
          <w:tcPr>
            <w:tcW w:w="2324" w:type="dxa"/>
            <w:vMerge w:val="restart"/>
          </w:tcPr>
          <w:p w:rsidR="00E33171" w:rsidRDefault="00E33171">
            <w:pPr>
              <w:pStyle w:val="ConsPlusNormal"/>
              <w:jc w:val="both"/>
            </w:pPr>
            <w:r>
              <w:t>Платформа для экспериментирования для ЛМИЛ</w:t>
            </w:r>
          </w:p>
        </w:tc>
        <w:tc>
          <w:tcPr>
            <w:tcW w:w="4649" w:type="dxa"/>
            <w:tcBorders>
              <w:bottom w:val="nil"/>
            </w:tcBorders>
            <w:vAlign w:val="center"/>
          </w:tcPr>
          <w:p w:rsidR="00E33171" w:rsidRDefault="00E33171">
            <w:pPr>
              <w:pStyle w:val="ConsPlusNormal"/>
              <w:jc w:val="both"/>
            </w:pPr>
            <w:r>
              <w:t xml:space="preserve">Дополнительные устройства для работы с </w:t>
            </w:r>
            <w:proofErr w:type="spellStart"/>
            <w:r>
              <w:t>электроцепями</w:t>
            </w:r>
            <w:proofErr w:type="spellEnd"/>
            <w:r>
              <w:t>.</w:t>
            </w:r>
          </w:p>
        </w:tc>
        <w:tc>
          <w:tcPr>
            <w:tcW w:w="1416" w:type="dxa"/>
            <w:vMerge w:val="restart"/>
            <w:vAlign w:val="center"/>
          </w:tcPr>
          <w:p w:rsidR="00E33171" w:rsidRDefault="00E33171">
            <w:pPr>
              <w:pStyle w:val="ConsPlusNormal"/>
              <w:jc w:val="center"/>
            </w:pPr>
            <w:r>
              <w:t>~ 3</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6">
              <w:r>
                <w:rPr>
                  <w:color w:val="0000FF"/>
                </w:rPr>
                <w:t>32.99.53.130</w:t>
              </w:r>
            </w:hyperlink>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5.2.3.</w:t>
            </w:r>
          </w:p>
        </w:tc>
        <w:tc>
          <w:tcPr>
            <w:tcW w:w="2324" w:type="dxa"/>
            <w:vMerge w:val="restart"/>
          </w:tcPr>
          <w:p w:rsidR="00E33171" w:rsidRDefault="00E33171">
            <w:pPr>
              <w:pStyle w:val="ConsPlusNormal"/>
              <w:jc w:val="both"/>
            </w:pPr>
            <w:r>
              <w:t>Комплект кабелей и перемычек для измерений для ЛМИЛ</w:t>
            </w:r>
          </w:p>
        </w:tc>
        <w:tc>
          <w:tcPr>
            <w:tcW w:w="4649" w:type="dxa"/>
            <w:tcBorders>
              <w:bottom w:val="nil"/>
            </w:tcBorders>
            <w:vAlign w:val="center"/>
          </w:tcPr>
          <w:p w:rsidR="00E33171" w:rsidRDefault="00E33171">
            <w:pPr>
              <w:pStyle w:val="ConsPlusNormal"/>
              <w:jc w:val="both"/>
            </w:pPr>
            <w:r>
              <w:t>Набор сопротивлений различных номиналов на печатной плате для измерения токов с помощью аналоговых входов измерительного интерфейса</w:t>
            </w:r>
          </w:p>
        </w:tc>
        <w:tc>
          <w:tcPr>
            <w:tcW w:w="1416" w:type="dxa"/>
            <w:vMerge w:val="restart"/>
            <w:vAlign w:val="center"/>
          </w:tcPr>
          <w:p w:rsidR="00E33171" w:rsidRDefault="00E33171">
            <w:pPr>
              <w:pStyle w:val="ConsPlusNormal"/>
              <w:jc w:val="center"/>
            </w:pPr>
            <w:r>
              <w:t>~ 3</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7">
              <w:r>
                <w:rPr>
                  <w:color w:val="0000FF"/>
                </w:rPr>
                <w:t>32.99.53.130</w:t>
              </w:r>
            </w:hyperlink>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lastRenderedPageBreak/>
              <w:t>5.2.4.</w:t>
            </w:r>
          </w:p>
        </w:tc>
        <w:tc>
          <w:tcPr>
            <w:tcW w:w="2324" w:type="dxa"/>
          </w:tcPr>
          <w:p w:rsidR="00E33171" w:rsidRDefault="00E33171">
            <w:pPr>
              <w:pStyle w:val="ConsPlusNormal"/>
              <w:jc w:val="both"/>
            </w:pPr>
            <w:r>
              <w:t>Ресурсный набор для ЛМИЛ</w:t>
            </w:r>
          </w:p>
          <w:p w:rsidR="00E33171" w:rsidRDefault="00E33171">
            <w:pPr>
              <w:pStyle w:val="ConsPlusNormal"/>
              <w:jc w:val="both"/>
            </w:pPr>
            <w:r>
              <w:t>Электроэнергетика:</w:t>
            </w:r>
          </w:p>
          <w:p w:rsidR="00E33171" w:rsidRDefault="00E33171">
            <w:pPr>
              <w:pStyle w:val="ConsPlusNormal"/>
              <w:jc w:val="both"/>
            </w:pPr>
            <w:r>
              <w:t>Постоянный ток</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8">
              <w:r>
                <w:rPr>
                  <w:color w:val="0000FF"/>
                </w:rPr>
                <w:t>32.99.53.130</w:t>
              </w:r>
            </w:hyperlink>
            <w:r>
              <w:t xml:space="preserve"> исходя из необходимости обеспечения развития таких навыков и знаний обучающихся как:</w:t>
            </w:r>
          </w:p>
          <w:p w:rsidR="00E33171" w:rsidRDefault="00E33171">
            <w:pPr>
              <w:pStyle w:val="ConsPlusNormal"/>
              <w:jc w:val="both"/>
            </w:pPr>
            <w:r>
              <w:t xml:space="preserve">- работа с измерительными приборами, </w:t>
            </w:r>
            <w:proofErr w:type="spellStart"/>
            <w:r>
              <w:t>электросхемами</w:t>
            </w:r>
            <w:proofErr w:type="spellEnd"/>
            <w:r>
              <w:t xml:space="preserve"> и сопутствующими деталями, поиск и выявление неисправностей;</w:t>
            </w:r>
          </w:p>
          <w:p w:rsidR="00E33171" w:rsidRDefault="00E33171">
            <w:pPr>
              <w:pStyle w:val="ConsPlusNormal"/>
              <w:jc w:val="both"/>
            </w:pPr>
            <w:r>
              <w:t>- применение электричества, законов физики и комплектующих, применяемых для этого направления.</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5.2.5.</w:t>
            </w:r>
          </w:p>
        </w:tc>
        <w:tc>
          <w:tcPr>
            <w:tcW w:w="2324" w:type="dxa"/>
          </w:tcPr>
          <w:p w:rsidR="00E33171" w:rsidRDefault="00E33171">
            <w:pPr>
              <w:pStyle w:val="ConsPlusNormal"/>
              <w:jc w:val="both"/>
            </w:pPr>
            <w:r>
              <w:t>Ресурсный набор для ЛМИЛ</w:t>
            </w:r>
          </w:p>
          <w:p w:rsidR="00E33171" w:rsidRDefault="00E33171">
            <w:pPr>
              <w:pStyle w:val="ConsPlusNormal"/>
              <w:jc w:val="both"/>
            </w:pPr>
            <w:r>
              <w:t>Электроэнергетика:</w:t>
            </w:r>
          </w:p>
          <w:p w:rsidR="00E33171" w:rsidRDefault="00E33171">
            <w:pPr>
              <w:pStyle w:val="ConsPlusNormal"/>
              <w:jc w:val="both"/>
            </w:pPr>
            <w:r>
              <w:t>Переменный ток</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39">
              <w:r>
                <w:rPr>
                  <w:color w:val="0000FF"/>
                </w:rPr>
                <w:t>32.99.53.130</w:t>
              </w:r>
            </w:hyperlink>
            <w:r>
              <w:t xml:space="preserve"> исходя из необходимости обеспечения развития таких навыков и знаний обучающихся как:</w:t>
            </w:r>
          </w:p>
          <w:p w:rsidR="00E33171" w:rsidRDefault="00E33171">
            <w:pPr>
              <w:pStyle w:val="ConsPlusNormal"/>
              <w:jc w:val="both"/>
            </w:pPr>
            <w:r>
              <w:t>- использование переменного тока;</w:t>
            </w:r>
          </w:p>
          <w:p w:rsidR="00E33171" w:rsidRDefault="00E33171">
            <w:pPr>
              <w:pStyle w:val="ConsPlusNormal"/>
              <w:jc w:val="both"/>
            </w:pPr>
            <w:r>
              <w:t>- определение параметров, связанных с переменным током.</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5.2.6.</w:t>
            </w:r>
          </w:p>
        </w:tc>
        <w:tc>
          <w:tcPr>
            <w:tcW w:w="2324" w:type="dxa"/>
          </w:tcPr>
          <w:p w:rsidR="00E33171" w:rsidRDefault="00E33171">
            <w:pPr>
              <w:pStyle w:val="ConsPlusNormal"/>
              <w:jc w:val="both"/>
            </w:pPr>
            <w:r>
              <w:t>Ресурсный набор для ЛМИЛ</w:t>
            </w:r>
          </w:p>
          <w:p w:rsidR="00E33171" w:rsidRDefault="00E33171">
            <w:pPr>
              <w:pStyle w:val="ConsPlusNormal"/>
              <w:jc w:val="both"/>
            </w:pPr>
            <w:r>
              <w:t>Электроэнергетика:</w:t>
            </w:r>
          </w:p>
          <w:p w:rsidR="00E33171" w:rsidRDefault="00E33171">
            <w:pPr>
              <w:pStyle w:val="ConsPlusNormal"/>
              <w:jc w:val="both"/>
            </w:pPr>
            <w:r>
              <w:t>Трехфазный ток</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40">
              <w:r>
                <w:rPr>
                  <w:color w:val="0000FF"/>
                </w:rPr>
                <w:t>32.99.53.130</w:t>
              </w:r>
            </w:hyperlink>
            <w:r>
              <w:t xml:space="preserve"> исходя из необходимости обеспечения развития таких навыков и знаний обучающихся как:</w:t>
            </w:r>
          </w:p>
          <w:p w:rsidR="00E33171" w:rsidRDefault="00E33171">
            <w:pPr>
              <w:pStyle w:val="ConsPlusNormal"/>
              <w:jc w:val="both"/>
            </w:pPr>
            <w:r>
              <w:t>- использование трехфазного тока;</w:t>
            </w:r>
          </w:p>
          <w:p w:rsidR="00E33171" w:rsidRDefault="00E33171">
            <w:pPr>
              <w:pStyle w:val="ConsPlusNormal"/>
              <w:jc w:val="both"/>
            </w:pPr>
            <w:r>
              <w:t>- измерение линейных и межфазных величин, их зависимостей;</w:t>
            </w:r>
          </w:p>
          <w:p w:rsidR="00E33171" w:rsidRDefault="00E33171">
            <w:pPr>
              <w:pStyle w:val="ConsPlusNormal"/>
              <w:jc w:val="both"/>
            </w:pPr>
            <w:r>
              <w:t>- измерение трехфазной нагрузки и тока компенсации;</w:t>
            </w:r>
          </w:p>
          <w:p w:rsidR="00E33171" w:rsidRDefault="00E33171">
            <w:pPr>
              <w:pStyle w:val="ConsPlusNormal"/>
              <w:jc w:val="both"/>
            </w:pPr>
            <w:r>
              <w:t>- измерение тока и напряжения при симметричных и ассиметричных нагрузках. При формировании перечня характеристик рекомендуется учитывать фактическую потребность образовательных организаций.</w:t>
            </w:r>
          </w:p>
        </w:tc>
        <w:tc>
          <w:tcPr>
            <w:tcW w:w="1416" w:type="dxa"/>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5.2.7</w:t>
            </w:r>
          </w:p>
        </w:tc>
        <w:tc>
          <w:tcPr>
            <w:tcW w:w="2324" w:type="dxa"/>
            <w:vAlign w:val="center"/>
          </w:tcPr>
          <w:p w:rsidR="00E33171" w:rsidRDefault="00E33171">
            <w:pPr>
              <w:pStyle w:val="ConsPlusNormal"/>
              <w:jc w:val="both"/>
            </w:pPr>
            <w:r>
              <w:t>Программно-аппаратный комплекс по робототехнике</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41">
              <w:r>
                <w:rPr>
                  <w:color w:val="0000FF"/>
                </w:rPr>
                <w:t>32.99.53.110</w:t>
              </w:r>
            </w:hyperlink>
            <w:r>
              <w:t>, исходя из необходимости обеспечения развития таких навыков и знаний обучающихся как проведение экспериментов по электронике и электротехнике.</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outlineLvl w:val="3"/>
            </w:pPr>
            <w:bookmarkStart w:id="21" w:name="P1200"/>
            <w:bookmarkEnd w:id="21"/>
            <w:r>
              <w:t>5.3</w:t>
            </w:r>
          </w:p>
        </w:tc>
        <w:tc>
          <w:tcPr>
            <w:tcW w:w="8389" w:type="dxa"/>
            <w:gridSpan w:val="3"/>
            <w:vAlign w:val="center"/>
          </w:tcPr>
          <w:p w:rsidR="00E33171" w:rsidRDefault="00E33171">
            <w:pPr>
              <w:pStyle w:val="ConsPlusNormal"/>
              <w:jc w:val="both"/>
            </w:pPr>
            <w:r>
              <w:t>ГЕО-АЭРО</w:t>
            </w:r>
          </w:p>
        </w:tc>
      </w:tr>
      <w:tr w:rsidR="00E33171">
        <w:tc>
          <w:tcPr>
            <w:tcW w:w="680" w:type="dxa"/>
            <w:vAlign w:val="center"/>
          </w:tcPr>
          <w:p w:rsidR="00E33171" w:rsidRDefault="00E33171">
            <w:pPr>
              <w:pStyle w:val="ConsPlusNormal"/>
              <w:jc w:val="center"/>
            </w:pPr>
            <w:r>
              <w:t>5.3.1</w:t>
            </w:r>
          </w:p>
        </w:tc>
        <w:tc>
          <w:tcPr>
            <w:tcW w:w="2324" w:type="dxa"/>
            <w:vAlign w:val="center"/>
          </w:tcPr>
          <w:p w:rsidR="00E33171" w:rsidRDefault="00E33171">
            <w:pPr>
              <w:pStyle w:val="ConsPlusNormal"/>
              <w:jc w:val="both"/>
            </w:pPr>
            <w:r>
              <w:t xml:space="preserve">Любительская мобильная воздушная </w:t>
            </w:r>
            <w:r>
              <w:lastRenderedPageBreak/>
              <w:t>система с возможностью визуального управления от первого лица</w:t>
            </w:r>
          </w:p>
        </w:tc>
        <w:tc>
          <w:tcPr>
            <w:tcW w:w="4649" w:type="dxa"/>
            <w:vAlign w:val="center"/>
          </w:tcPr>
          <w:p w:rsidR="00E33171" w:rsidRDefault="00E33171">
            <w:pPr>
              <w:pStyle w:val="ConsPlusNormal"/>
              <w:jc w:val="both"/>
            </w:pPr>
            <w:r>
              <w:lastRenderedPageBreak/>
              <w:t xml:space="preserve">Приведенный примерный перечень характеристик разработан на основе КТРУ для </w:t>
            </w:r>
            <w:r>
              <w:lastRenderedPageBreak/>
              <w:t>кодов ОКПД</w:t>
            </w:r>
            <w:proofErr w:type="gramStart"/>
            <w:r>
              <w:t>2</w:t>
            </w:r>
            <w:proofErr w:type="gramEnd"/>
            <w:r>
              <w:t xml:space="preserve">, </w:t>
            </w:r>
            <w:hyperlink r:id="rId142">
              <w:r>
                <w:rPr>
                  <w:color w:val="0000FF"/>
                </w:rPr>
                <w:t>26.51.20.130</w:t>
              </w:r>
            </w:hyperlink>
            <w:r>
              <w:t xml:space="preserve">, </w:t>
            </w:r>
            <w:hyperlink r:id="rId143">
              <w:r>
                <w:rPr>
                  <w:color w:val="0000FF"/>
                </w:rPr>
                <w:t>30.30.32.120</w:t>
              </w:r>
            </w:hyperlink>
            <w:r>
              <w:t xml:space="preserve">, </w:t>
            </w:r>
            <w:hyperlink r:id="rId144">
              <w:r>
                <w:rPr>
                  <w:color w:val="0000FF"/>
                </w:rPr>
                <w:t>32.99.53.130</w:t>
              </w:r>
            </w:hyperlink>
            <w:r>
              <w:t>.</w:t>
            </w:r>
          </w:p>
          <w:p w:rsidR="00E33171" w:rsidRDefault="00E33171">
            <w:pPr>
              <w:pStyle w:val="ConsPlusNormal"/>
              <w:jc w:val="both"/>
            </w:pPr>
            <w:r>
              <w:t xml:space="preserve">Тип </w:t>
            </w:r>
            <w:proofErr w:type="spellStart"/>
            <w:r>
              <w:t>квадрокоптера</w:t>
            </w:r>
            <w:proofErr w:type="spellEnd"/>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дальность управления по радиоканалу, взлетная масса.</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lastRenderedPageBreak/>
              <w:t>~ 4</w:t>
            </w:r>
          </w:p>
        </w:tc>
      </w:tr>
      <w:tr w:rsidR="00E33171">
        <w:tc>
          <w:tcPr>
            <w:tcW w:w="680" w:type="dxa"/>
            <w:vAlign w:val="center"/>
          </w:tcPr>
          <w:p w:rsidR="00E33171" w:rsidRDefault="00E33171">
            <w:pPr>
              <w:pStyle w:val="ConsPlusNormal"/>
              <w:jc w:val="center"/>
            </w:pPr>
            <w:r>
              <w:lastRenderedPageBreak/>
              <w:t>5.3.2</w:t>
            </w:r>
          </w:p>
        </w:tc>
        <w:tc>
          <w:tcPr>
            <w:tcW w:w="2324" w:type="dxa"/>
            <w:vAlign w:val="center"/>
          </w:tcPr>
          <w:p w:rsidR="00E33171" w:rsidRDefault="00E33171">
            <w:pPr>
              <w:pStyle w:val="ConsPlusNormal"/>
              <w:jc w:val="both"/>
            </w:pPr>
            <w:r>
              <w:t>Учебная летающая робототехническая система с CV камерой</w:t>
            </w:r>
          </w:p>
        </w:tc>
        <w:tc>
          <w:tcPr>
            <w:tcW w:w="4649" w:type="dxa"/>
            <w:vAlign w:val="center"/>
          </w:tcPr>
          <w:p w:rsidR="00E33171" w:rsidRDefault="00E33171">
            <w:pPr>
              <w:pStyle w:val="ConsPlusNormal"/>
              <w:jc w:val="both"/>
            </w:pPr>
            <w:r>
              <w:t>Приведенный примерный перечень характеристик разработан на основе КТРУ для кодов ОКПД</w:t>
            </w:r>
            <w:proofErr w:type="gramStart"/>
            <w:r>
              <w:t>2</w:t>
            </w:r>
            <w:proofErr w:type="gramEnd"/>
            <w:r>
              <w:t xml:space="preserve">, </w:t>
            </w:r>
            <w:hyperlink r:id="rId145">
              <w:r>
                <w:rPr>
                  <w:color w:val="0000FF"/>
                </w:rPr>
                <w:t>26.51.20.130</w:t>
              </w:r>
            </w:hyperlink>
            <w:r>
              <w:t xml:space="preserve">, </w:t>
            </w:r>
            <w:hyperlink r:id="rId146">
              <w:r>
                <w:rPr>
                  <w:color w:val="0000FF"/>
                </w:rPr>
                <w:t>30.30.32.120</w:t>
              </w:r>
            </w:hyperlink>
            <w:r>
              <w:t>,</w:t>
            </w:r>
            <w:hyperlink r:id="rId147">
              <w:r>
                <w:rPr>
                  <w:color w:val="0000FF"/>
                </w:rPr>
                <w:t>32.99.53.130</w:t>
              </w:r>
            </w:hyperlink>
            <w:r>
              <w:t>.</w:t>
            </w:r>
          </w:p>
          <w:p w:rsidR="00E33171" w:rsidRDefault="00E33171">
            <w:pPr>
              <w:pStyle w:val="ConsPlusNormal"/>
              <w:jc w:val="both"/>
            </w:pPr>
            <w:r>
              <w:t xml:space="preserve">Тип </w:t>
            </w:r>
            <w:proofErr w:type="spellStart"/>
            <w:r>
              <w:t>квадрокоптера</w:t>
            </w:r>
            <w:proofErr w:type="spellEnd"/>
          </w:p>
          <w:p w:rsidR="00E33171" w:rsidRDefault="00E33171">
            <w:pPr>
              <w:pStyle w:val="ConsPlusNormal"/>
              <w:jc w:val="both"/>
            </w:pPr>
            <w:r>
              <w:t>При подготовке документации также предлагается рассмотреть необязательные характеристики, установленные в КТРУ, например, наличие камеры, взлетная масса.</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20</w:t>
            </w:r>
          </w:p>
        </w:tc>
      </w:tr>
      <w:tr w:rsidR="00E33171">
        <w:tc>
          <w:tcPr>
            <w:tcW w:w="680" w:type="dxa"/>
            <w:vAlign w:val="center"/>
          </w:tcPr>
          <w:p w:rsidR="00E33171" w:rsidRDefault="00E33171">
            <w:pPr>
              <w:pStyle w:val="ConsPlusNormal"/>
              <w:jc w:val="center"/>
            </w:pPr>
            <w:r>
              <w:t>5.3.3</w:t>
            </w:r>
          </w:p>
        </w:tc>
        <w:tc>
          <w:tcPr>
            <w:tcW w:w="2324" w:type="dxa"/>
            <w:vAlign w:val="center"/>
          </w:tcPr>
          <w:p w:rsidR="00E33171" w:rsidRDefault="00E33171">
            <w:pPr>
              <w:pStyle w:val="ConsPlusNormal"/>
              <w:jc w:val="both"/>
            </w:pPr>
            <w:r>
              <w:t>Полигон для БПЛА</w:t>
            </w:r>
          </w:p>
        </w:tc>
        <w:tc>
          <w:tcPr>
            <w:tcW w:w="4649" w:type="dxa"/>
            <w:vAlign w:val="center"/>
          </w:tcPr>
          <w:p w:rsidR="00E33171" w:rsidRDefault="00E33171">
            <w:pPr>
              <w:pStyle w:val="ConsPlusNormal"/>
              <w:jc w:val="both"/>
            </w:pPr>
            <w:r>
              <w:t>Для безопасного пилотирования БПЛА в помещении.</w:t>
            </w:r>
          </w:p>
          <w:p w:rsidR="00E33171" w:rsidRDefault="00E33171">
            <w:pPr>
              <w:pStyle w:val="ConsPlusNormal"/>
              <w:jc w:val="both"/>
            </w:pPr>
            <w:r>
              <w:t>При подготовке документации предлагается рассмотреть такие характеристики как, например, требование к наличию сетчатого ограждения зоны полетов, требование к размерам сетчатого ограждения зоны полетов. 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5.3.4</w:t>
            </w:r>
          </w:p>
        </w:tc>
        <w:tc>
          <w:tcPr>
            <w:tcW w:w="2324" w:type="dxa"/>
            <w:vAlign w:val="center"/>
          </w:tcPr>
          <w:p w:rsidR="00E33171" w:rsidRDefault="00E33171">
            <w:pPr>
              <w:pStyle w:val="ConsPlusNormal"/>
              <w:jc w:val="both"/>
            </w:pPr>
            <w:r>
              <w:t>Программно-аппаратный комплекс для пилотирования беспилотного воздушного судна</w:t>
            </w:r>
          </w:p>
        </w:tc>
        <w:tc>
          <w:tcPr>
            <w:tcW w:w="4649" w:type="dxa"/>
            <w:vAlign w:val="center"/>
          </w:tcPr>
          <w:p w:rsidR="00E33171" w:rsidRDefault="00624BB1">
            <w:pPr>
              <w:pStyle w:val="ConsPlusNormal"/>
              <w:jc w:val="both"/>
            </w:pPr>
            <w:hyperlink r:id="rId148">
              <w:r w:rsidR="00E33171">
                <w:rPr>
                  <w:color w:val="0000FF"/>
                </w:rPr>
                <w:t>СП 2.4.3648-20</w:t>
              </w:r>
            </w:hyperlink>
            <w:r w:rsidR="00E33171">
              <w:t xml:space="preserve"> "Санитарно-эпидемиологические требования к организациям воспитания и обучения, отдыха и оздоровления детей и молодежи". </w:t>
            </w:r>
            <w:proofErr w:type="gramStart"/>
            <w:r w:rsidR="00E33171">
              <w:t xml:space="preserve">При формировании примерных характеристик также возможно использование положений </w:t>
            </w:r>
            <w:hyperlink r:id="rId149">
              <w:r w:rsidR="00E33171">
                <w:rPr>
                  <w:color w:val="0000FF"/>
                </w:rPr>
                <w:t>приказа</w:t>
              </w:r>
            </w:hyperlink>
            <w:r w:rsidR="00E33171">
              <w:t xml:space="preserve">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w:t>
            </w:r>
            <w:r w:rsidR="00E33171">
              <w:lastRenderedPageBreak/>
              <w:t>компьютерным, мультимедийным, презентационным оборудованием и программным обеспечением</w:t>
            </w:r>
            <w:proofErr w:type="gramEnd"/>
            <w:r w:rsidR="00E33171">
              <w:t>" (</w:t>
            </w:r>
            <w:proofErr w:type="gramStart"/>
            <w:r w:rsidR="00E33171">
              <w:t>Зарегистрирован 16.12.2021 N 66360).</w:t>
            </w:r>
            <w:proofErr w:type="gramEnd"/>
          </w:p>
        </w:tc>
        <w:tc>
          <w:tcPr>
            <w:tcW w:w="1416" w:type="dxa"/>
            <w:vAlign w:val="center"/>
          </w:tcPr>
          <w:p w:rsidR="00E33171" w:rsidRDefault="00E33171">
            <w:pPr>
              <w:pStyle w:val="ConsPlusNormal"/>
              <w:jc w:val="center"/>
            </w:pPr>
            <w:r>
              <w:lastRenderedPageBreak/>
              <w:t>~ 1</w:t>
            </w:r>
          </w:p>
        </w:tc>
      </w:tr>
      <w:tr w:rsidR="00E33171">
        <w:tc>
          <w:tcPr>
            <w:tcW w:w="680" w:type="dxa"/>
            <w:vMerge w:val="restart"/>
            <w:vAlign w:val="center"/>
          </w:tcPr>
          <w:p w:rsidR="00E33171" w:rsidRDefault="00E33171">
            <w:pPr>
              <w:pStyle w:val="ConsPlusNormal"/>
              <w:jc w:val="center"/>
            </w:pPr>
            <w:r>
              <w:lastRenderedPageBreak/>
              <w:t>5.3.5</w:t>
            </w:r>
          </w:p>
        </w:tc>
        <w:tc>
          <w:tcPr>
            <w:tcW w:w="2324" w:type="dxa"/>
            <w:vMerge w:val="restart"/>
            <w:vAlign w:val="center"/>
          </w:tcPr>
          <w:p w:rsidR="00E33171" w:rsidRDefault="00E33171">
            <w:pPr>
              <w:pStyle w:val="ConsPlusNormal"/>
              <w:jc w:val="both"/>
            </w:pPr>
            <w:r>
              <w:t>Программное обеспечение для фотограмметрической обработки</w:t>
            </w:r>
          </w:p>
        </w:tc>
        <w:tc>
          <w:tcPr>
            <w:tcW w:w="4649" w:type="dxa"/>
            <w:tcBorders>
              <w:bottom w:val="nil"/>
            </w:tcBorders>
            <w:vAlign w:val="center"/>
          </w:tcPr>
          <w:p w:rsidR="00E33171" w:rsidRDefault="00E33171">
            <w:pPr>
              <w:pStyle w:val="ConsPlusNormal"/>
              <w:jc w:val="both"/>
            </w:pPr>
            <w:proofErr w:type="gramStart"/>
            <w:r>
              <w:t>ПО</w:t>
            </w:r>
            <w:proofErr w:type="gramEnd"/>
            <w:r>
              <w:t xml:space="preserve"> </w:t>
            </w:r>
            <w:proofErr w:type="gramStart"/>
            <w:r>
              <w:t>для</w:t>
            </w:r>
            <w:proofErr w:type="gramEnd"/>
            <w:r>
              <w:t xml:space="preserve"> фотограмметрической обработки данных предметной и аэрофотосъемки.</w:t>
            </w:r>
          </w:p>
        </w:tc>
        <w:tc>
          <w:tcPr>
            <w:tcW w:w="1416" w:type="dxa"/>
            <w:vMerge w:val="restart"/>
            <w:vAlign w:val="center"/>
          </w:tcPr>
          <w:p w:rsidR="00E33171" w:rsidRDefault="00E33171">
            <w:pPr>
              <w:pStyle w:val="ConsPlusNormal"/>
              <w:jc w:val="center"/>
            </w:pPr>
            <w:r>
              <w:t>~ 10</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у программного обеспечения функции получения трехмерных моделей, </w:t>
            </w:r>
            <w:proofErr w:type="spellStart"/>
            <w:r>
              <w:t>ортофотопланов</w:t>
            </w:r>
            <w:proofErr w:type="spellEnd"/>
            <w:r>
              <w:t>, цифровых моделей местности и рельефа на основе данных предметной и аэрофотосъемки</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5.3.6</w:t>
            </w:r>
          </w:p>
        </w:tc>
        <w:tc>
          <w:tcPr>
            <w:tcW w:w="2324" w:type="dxa"/>
            <w:vAlign w:val="center"/>
          </w:tcPr>
          <w:p w:rsidR="00E33171" w:rsidRDefault="00E33171">
            <w:pPr>
              <w:pStyle w:val="ConsPlusNormal"/>
              <w:jc w:val="both"/>
            </w:pPr>
            <w:proofErr w:type="spellStart"/>
            <w:r>
              <w:t>Противоударный</w:t>
            </w:r>
            <w:proofErr w:type="spellEnd"/>
            <w:r>
              <w:t xml:space="preserve"> планшет</w:t>
            </w:r>
          </w:p>
        </w:tc>
        <w:tc>
          <w:tcPr>
            <w:tcW w:w="4649" w:type="dxa"/>
            <w:vAlign w:val="center"/>
          </w:tcPr>
          <w:p w:rsidR="00E33171" w:rsidRDefault="00624BB1">
            <w:pPr>
              <w:pStyle w:val="ConsPlusNormal"/>
              <w:jc w:val="both"/>
            </w:pPr>
            <w:hyperlink r:id="rId150">
              <w:r w:rsidR="00E33171">
                <w:rPr>
                  <w:color w:val="0000FF"/>
                </w:rPr>
                <w:t>СП 2.4.3648-20</w:t>
              </w:r>
            </w:hyperlink>
            <w:r w:rsidR="00E33171">
              <w:t xml:space="preserve"> "Санитарно-эпидемиологические требования к организациям воспитания и обучения, отдыха и оздоровления детей и молодежи". </w:t>
            </w:r>
            <w:proofErr w:type="gramStart"/>
            <w:r w:rsidR="00E33171">
              <w:t xml:space="preserve">При формировании примерных характеристик также возможно использование положений </w:t>
            </w:r>
            <w:hyperlink r:id="rId151">
              <w:r w:rsidR="00E33171">
                <w:rPr>
                  <w:color w:val="0000FF"/>
                </w:rPr>
                <w:t>приказа</w:t>
              </w:r>
            </w:hyperlink>
            <w:r w:rsidR="00E33171">
              <w:t xml:space="preserve">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w:t>
            </w:r>
            <w:proofErr w:type="gramEnd"/>
            <w:r w:rsidR="00E33171">
              <w:t>" (</w:t>
            </w:r>
            <w:proofErr w:type="gramStart"/>
            <w:r w:rsidR="00E33171">
              <w:t>Зарегистрирован 16.12.2021 N 66360).</w:t>
            </w:r>
            <w:proofErr w:type="gramEnd"/>
          </w:p>
        </w:tc>
        <w:tc>
          <w:tcPr>
            <w:tcW w:w="1416" w:type="dxa"/>
            <w:vAlign w:val="center"/>
          </w:tcPr>
          <w:p w:rsidR="00E33171" w:rsidRDefault="00E33171">
            <w:pPr>
              <w:pStyle w:val="ConsPlusNormal"/>
              <w:jc w:val="center"/>
            </w:pPr>
            <w:r>
              <w:t>~ 10</w:t>
            </w:r>
          </w:p>
        </w:tc>
      </w:tr>
      <w:tr w:rsidR="00E33171">
        <w:tc>
          <w:tcPr>
            <w:tcW w:w="680" w:type="dxa"/>
            <w:vAlign w:val="center"/>
          </w:tcPr>
          <w:p w:rsidR="00E33171" w:rsidRDefault="00E33171">
            <w:pPr>
              <w:pStyle w:val="ConsPlusNormal"/>
              <w:jc w:val="center"/>
            </w:pPr>
            <w:r>
              <w:t>5.3.7</w:t>
            </w:r>
          </w:p>
        </w:tc>
        <w:tc>
          <w:tcPr>
            <w:tcW w:w="2324" w:type="dxa"/>
            <w:vAlign w:val="center"/>
          </w:tcPr>
          <w:p w:rsidR="00E33171" w:rsidRDefault="00E33171">
            <w:pPr>
              <w:pStyle w:val="ConsPlusNormal"/>
              <w:jc w:val="both"/>
            </w:pPr>
            <w:r>
              <w:t>GPS/</w:t>
            </w:r>
            <w:proofErr w:type="spellStart"/>
            <w:r>
              <w:t>Глонасс</w:t>
            </w:r>
            <w:proofErr w:type="spellEnd"/>
            <w:r>
              <w:t>-приемник (навигатор)</w:t>
            </w:r>
          </w:p>
        </w:tc>
        <w:tc>
          <w:tcPr>
            <w:tcW w:w="4649" w:type="dxa"/>
            <w:vAlign w:val="center"/>
          </w:tcPr>
          <w:p w:rsidR="00E33171" w:rsidRDefault="00E33171">
            <w:pPr>
              <w:pStyle w:val="ConsPlusNormal"/>
              <w:jc w:val="both"/>
            </w:pPr>
            <w:r>
              <w:t>Для ориентирования на местности.</w:t>
            </w:r>
          </w:p>
        </w:tc>
        <w:tc>
          <w:tcPr>
            <w:tcW w:w="1416" w:type="dxa"/>
            <w:vAlign w:val="center"/>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5.3.8</w:t>
            </w:r>
          </w:p>
        </w:tc>
        <w:tc>
          <w:tcPr>
            <w:tcW w:w="2324" w:type="dxa"/>
            <w:vAlign w:val="center"/>
          </w:tcPr>
          <w:p w:rsidR="00E33171" w:rsidRDefault="00E33171">
            <w:pPr>
              <w:pStyle w:val="ConsPlusNormal"/>
              <w:jc w:val="both"/>
            </w:pPr>
            <w:r>
              <w:t>Штатив со сферической головкой</w:t>
            </w:r>
          </w:p>
        </w:tc>
        <w:tc>
          <w:tcPr>
            <w:tcW w:w="4649" w:type="dxa"/>
            <w:vAlign w:val="center"/>
          </w:tcPr>
          <w:p w:rsidR="00E33171" w:rsidRDefault="00E33171">
            <w:pPr>
              <w:pStyle w:val="ConsPlusNormal"/>
              <w:jc w:val="both"/>
            </w:pPr>
            <w:r>
              <w:t>Штатив для фотоаппаратуры</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5.3.9</w:t>
            </w:r>
          </w:p>
        </w:tc>
        <w:tc>
          <w:tcPr>
            <w:tcW w:w="2324" w:type="dxa"/>
            <w:vAlign w:val="center"/>
          </w:tcPr>
          <w:p w:rsidR="00E33171" w:rsidRDefault="00E33171">
            <w:pPr>
              <w:pStyle w:val="ConsPlusNormal"/>
              <w:jc w:val="both"/>
            </w:pPr>
            <w:r>
              <w:t>Панорамная головка</w:t>
            </w:r>
          </w:p>
        </w:tc>
        <w:tc>
          <w:tcPr>
            <w:tcW w:w="4649" w:type="dxa"/>
            <w:vAlign w:val="center"/>
          </w:tcPr>
          <w:p w:rsidR="00E33171" w:rsidRDefault="00E33171">
            <w:pPr>
              <w:pStyle w:val="ConsPlusNormal"/>
              <w:jc w:val="both"/>
            </w:pPr>
            <w:r>
              <w:t>Панорамная головка для съемки сферических панорам</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5.3.10</w:t>
            </w:r>
          </w:p>
        </w:tc>
        <w:tc>
          <w:tcPr>
            <w:tcW w:w="2324" w:type="dxa"/>
            <w:vAlign w:val="center"/>
          </w:tcPr>
          <w:p w:rsidR="00E33171" w:rsidRDefault="00E33171">
            <w:pPr>
              <w:pStyle w:val="ConsPlusNormal"/>
              <w:jc w:val="both"/>
            </w:pPr>
            <w:r>
              <w:t>Зеркальный фотоаппарат + объектив</w:t>
            </w:r>
          </w:p>
        </w:tc>
        <w:tc>
          <w:tcPr>
            <w:tcW w:w="4649" w:type="dxa"/>
            <w:vAlign w:val="center"/>
          </w:tcPr>
          <w:p w:rsidR="00E33171" w:rsidRDefault="00E33171">
            <w:pPr>
              <w:pStyle w:val="ConsPlusNormal"/>
              <w:jc w:val="both"/>
            </w:pPr>
            <w:r>
              <w:t>Фотоаппарат для съемки сферических панорам, наземной фотограмметрии и предметной съемки</w:t>
            </w:r>
          </w:p>
        </w:tc>
        <w:tc>
          <w:tcPr>
            <w:tcW w:w="1416" w:type="dxa"/>
            <w:vAlign w:val="center"/>
          </w:tcPr>
          <w:p w:rsidR="00E33171" w:rsidRDefault="00E33171">
            <w:pPr>
              <w:pStyle w:val="ConsPlusNormal"/>
              <w:jc w:val="center"/>
            </w:pPr>
            <w:r>
              <w:t>~ 5</w:t>
            </w:r>
          </w:p>
        </w:tc>
      </w:tr>
      <w:tr w:rsidR="00E33171">
        <w:tc>
          <w:tcPr>
            <w:tcW w:w="680" w:type="dxa"/>
            <w:vAlign w:val="center"/>
          </w:tcPr>
          <w:p w:rsidR="00E33171" w:rsidRDefault="00E33171">
            <w:pPr>
              <w:pStyle w:val="ConsPlusNormal"/>
              <w:jc w:val="center"/>
            </w:pPr>
            <w:r>
              <w:t>5.3.11</w:t>
            </w:r>
          </w:p>
        </w:tc>
        <w:tc>
          <w:tcPr>
            <w:tcW w:w="2324" w:type="dxa"/>
            <w:vAlign w:val="center"/>
          </w:tcPr>
          <w:p w:rsidR="00E33171" w:rsidRDefault="00E33171">
            <w:pPr>
              <w:pStyle w:val="ConsPlusNormal"/>
              <w:jc w:val="both"/>
            </w:pPr>
            <w:r>
              <w:t>Широкоугольный объектив "</w:t>
            </w:r>
            <w:proofErr w:type="spellStart"/>
            <w:r>
              <w:t>фишай</w:t>
            </w:r>
            <w:proofErr w:type="spellEnd"/>
            <w:r>
              <w:t>"</w:t>
            </w:r>
          </w:p>
        </w:tc>
        <w:tc>
          <w:tcPr>
            <w:tcW w:w="4649" w:type="dxa"/>
            <w:vAlign w:val="center"/>
          </w:tcPr>
          <w:p w:rsidR="00E33171" w:rsidRDefault="00E33171">
            <w:pPr>
              <w:pStyle w:val="ConsPlusNormal"/>
              <w:jc w:val="both"/>
            </w:pPr>
            <w:r>
              <w:t>Объектив для съемки сферических панорам</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lastRenderedPageBreak/>
              <w:t>5.3.12</w:t>
            </w:r>
          </w:p>
        </w:tc>
        <w:tc>
          <w:tcPr>
            <w:tcW w:w="2324" w:type="dxa"/>
            <w:vAlign w:val="center"/>
          </w:tcPr>
          <w:p w:rsidR="00E33171" w:rsidRDefault="00E33171">
            <w:pPr>
              <w:pStyle w:val="ConsPlusNormal"/>
              <w:jc w:val="both"/>
            </w:pPr>
            <w:r>
              <w:t>Лазерный дальномер</w:t>
            </w:r>
          </w:p>
        </w:tc>
        <w:tc>
          <w:tcPr>
            <w:tcW w:w="4649" w:type="dxa"/>
            <w:vAlign w:val="center"/>
          </w:tcPr>
          <w:p w:rsidR="00E33171" w:rsidRDefault="00E33171">
            <w:pPr>
              <w:pStyle w:val="ConsPlusNormal"/>
              <w:jc w:val="both"/>
            </w:pPr>
            <w:r>
              <w:t>Лазерный дальномер для измерения расстояний для создания точных 3D-моделей помещений и других объектов</w:t>
            </w:r>
          </w:p>
        </w:tc>
        <w:tc>
          <w:tcPr>
            <w:tcW w:w="1416" w:type="dxa"/>
            <w:vAlign w:val="center"/>
          </w:tcPr>
          <w:p w:rsidR="00E33171" w:rsidRDefault="00E33171">
            <w:pPr>
              <w:pStyle w:val="ConsPlusNormal"/>
              <w:jc w:val="center"/>
            </w:pPr>
            <w:r>
              <w:t>~ 5</w:t>
            </w:r>
          </w:p>
        </w:tc>
      </w:tr>
      <w:tr w:rsidR="00E33171">
        <w:tc>
          <w:tcPr>
            <w:tcW w:w="680" w:type="dxa"/>
            <w:vAlign w:val="center"/>
          </w:tcPr>
          <w:p w:rsidR="00E33171" w:rsidRDefault="00E33171">
            <w:pPr>
              <w:pStyle w:val="ConsPlusNormal"/>
              <w:jc w:val="center"/>
            </w:pPr>
            <w:r>
              <w:t>5.3.13</w:t>
            </w:r>
          </w:p>
        </w:tc>
        <w:tc>
          <w:tcPr>
            <w:tcW w:w="2324" w:type="dxa"/>
            <w:vAlign w:val="center"/>
          </w:tcPr>
          <w:p w:rsidR="00E33171" w:rsidRDefault="00E33171">
            <w:pPr>
              <w:pStyle w:val="ConsPlusNormal"/>
              <w:jc w:val="both"/>
            </w:pPr>
            <w:r>
              <w:t xml:space="preserve">Доступ к </w:t>
            </w:r>
            <w:proofErr w:type="gramStart"/>
            <w:r>
              <w:t>информационно-консультационной</w:t>
            </w:r>
            <w:proofErr w:type="gramEnd"/>
            <w:r>
              <w:t xml:space="preserve"> образовательной онлайн-среде</w:t>
            </w:r>
          </w:p>
        </w:tc>
        <w:tc>
          <w:tcPr>
            <w:tcW w:w="4649" w:type="dxa"/>
            <w:vAlign w:val="center"/>
          </w:tcPr>
          <w:p w:rsidR="00E33171" w:rsidRDefault="00E33171">
            <w:pPr>
              <w:pStyle w:val="ConsPlusNormal"/>
              <w:jc w:val="both"/>
            </w:pPr>
            <w:r>
              <w:t>Предустановленный доступ к информационно-консультационной образовательной онлайн-среде, (включая комплексное информационно-методическое обеспечение реализации базовой части программы)</w:t>
            </w:r>
          </w:p>
        </w:tc>
        <w:tc>
          <w:tcPr>
            <w:tcW w:w="1416" w:type="dxa"/>
            <w:vAlign w:val="center"/>
          </w:tcPr>
          <w:p w:rsidR="00E33171" w:rsidRDefault="00E33171">
            <w:pPr>
              <w:pStyle w:val="ConsPlusNormal"/>
              <w:jc w:val="center"/>
            </w:pPr>
            <w:r>
              <w:t>~ 3</w:t>
            </w:r>
          </w:p>
        </w:tc>
      </w:tr>
      <w:tr w:rsidR="00E33171">
        <w:tc>
          <w:tcPr>
            <w:tcW w:w="680" w:type="dxa"/>
            <w:vAlign w:val="center"/>
          </w:tcPr>
          <w:p w:rsidR="00E33171" w:rsidRDefault="00E33171">
            <w:pPr>
              <w:pStyle w:val="ConsPlusNormal"/>
              <w:jc w:val="center"/>
            </w:pPr>
            <w:r>
              <w:t>5.3.14</w:t>
            </w:r>
          </w:p>
        </w:tc>
        <w:tc>
          <w:tcPr>
            <w:tcW w:w="2324" w:type="dxa"/>
            <w:vAlign w:val="center"/>
          </w:tcPr>
          <w:p w:rsidR="00E33171" w:rsidRDefault="00E33171">
            <w:pPr>
              <w:pStyle w:val="ConsPlusNormal"/>
              <w:jc w:val="both"/>
            </w:pPr>
            <w:r>
              <w:t>Веб-ГИС</w:t>
            </w:r>
          </w:p>
        </w:tc>
        <w:tc>
          <w:tcPr>
            <w:tcW w:w="4649" w:type="dxa"/>
            <w:vAlign w:val="center"/>
          </w:tcPr>
          <w:p w:rsidR="00E33171" w:rsidRDefault="00E33171">
            <w:pPr>
              <w:pStyle w:val="ConsPlusNormal"/>
              <w:jc w:val="both"/>
            </w:pPr>
            <w:r>
              <w:t>Доступ к Веб-ГИС с программным обеспечением для сбора данных</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outlineLvl w:val="3"/>
            </w:pPr>
            <w:bookmarkStart w:id="22" w:name="P1266"/>
            <w:bookmarkEnd w:id="22"/>
            <w:r>
              <w:t>5.4</w:t>
            </w:r>
          </w:p>
        </w:tc>
        <w:tc>
          <w:tcPr>
            <w:tcW w:w="8389" w:type="dxa"/>
            <w:gridSpan w:val="3"/>
            <w:vAlign w:val="center"/>
          </w:tcPr>
          <w:p w:rsidR="00E33171" w:rsidRDefault="00E33171">
            <w:pPr>
              <w:pStyle w:val="ConsPlusNormal"/>
              <w:jc w:val="both"/>
            </w:pPr>
            <w:r>
              <w:t>НАНО</w:t>
            </w:r>
          </w:p>
        </w:tc>
      </w:tr>
      <w:tr w:rsidR="00E33171">
        <w:tc>
          <w:tcPr>
            <w:tcW w:w="680" w:type="dxa"/>
            <w:vAlign w:val="center"/>
          </w:tcPr>
          <w:p w:rsidR="00E33171" w:rsidRDefault="00E33171">
            <w:pPr>
              <w:pStyle w:val="ConsPlusNormal"/>
              <w:jc w:val="center"/>
              <w:outlineLvl w:val="4"/>
            </w:pPr>
            <w:r>
              <w:t>5.4.1</w:t>
            </w:r>
          </w:p>
        </w:tc>
        <w:tc>
          <w:tcPr>
            <w:tcW w:w="8389" w:type="dxa"/>
            <w:gridSpan w:val="3"/>
            <w:vAlign w:val="center"/>
          </w:tcPr>
          <w:p w:rsidR="00E33171" w:rsidRDefault="00E33171">
            <w:pPr>
              <w:pStyle w:val="ConsPlusNormal"/>
              <w:jc w:val="both"/>
            </w:pPr>
            <w:r>
              <w:t>Нано лаборатория</w:t>
            </w:r>
          </w:p>
        </w:tc>
      </w:tr>
      <w:tr w:rsidR="00E33171">
        <w:tc>
          <w:tcPr>
            <w:tcW w:w="680" w:type="dxa"/>
            <w:vAlign w:val="center"/>
          </w:tcPr>
          <w:p w:rsidR="00E33171" w:rsidRDefault="00E33171">
            <w:pPr>
              <w:pStyle w:val="ConsPlusNormal"/>
              <w:jc w:val="center"/>
            </w:pPr>
            <w:r>
              <w:t>5.4.1.1</w:t>
            </w:r>
          </w:p>
        </w:tc>
        <w:tc>
          <w:tcPr>
            <w:tcW w:w="2324" w:type="dxa"/>
            <w:vAlign w:val="center"/>
          </w:tcPr>
          <w:p w:rsidR="00E33171" w:rsidRDefault="00E33171">
            <w:pPr>
              <w:pStyle w:val="ConsPlusNormal"/>
              <w:jc w:val="both"/>
            </w:pPr>
            <w:r>
              <w:t>Металлографический микроскоп исследовательского класса</w:t>
            </w:r>
          </w:p>
        </w:tc>
        <w:tc>
          <w:tcPr>
            <w:tcW w:w="4649" w:type="dxa"/>
            <w:vAlign w:val="center"/>
          </w:tcPr>
          <w:p w:rsidR="00E33171" w:rsidRDefault="00E33171">
            <w:pPr>
              <w:pStyle w:val="ConsPlusNormal"/>
              <w:jc w:val="both"/>
            </w:pPr>
            <w:r>
              <w:t>Область применения микроскопа - анализ микроструктур непрозрачных объектов, металлических деталей, фотошаблонов, определение величины и расположения зерен металла, контроль состояния структуры поверхностного слоя исследуемого объекта, выявление микродефектов, выявление дефектов кристаллического строения.</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у микроскопа методов исследования, таких как отраженный свет, светлое поле, темное поле, поляризация, ДИК контраст.</w:t>
            </w:r>
          </w:p>
        </w:tc>
        <w:tc>
          <w:tcPr>
            <w:tcW w:w="1416" w:type="dxa"/>
            <w:vAlign w:val="center"/>
          </w:tcPr>
          <w:p w:rsidR="00E33171" w:rsidRDefault="00E33171">
            <w:pPr>
              <w:pStyle w:val="ConsPlusNormal"/>
              <w:jc w:val="center"/>
            </w:pPr>
            <w:r>
              <w:t>~ 1</w:t>
            </w:r>
          </w:p>
        </w:tc>
      </w:tr>
      <w:tr w:rsidR="00E33171">
        <w:tc>
          <w:tcPr>
            <w:tcW w:w="680" w:type="dxa"/>
            <w:vMerge w:val="restart"/>
            <w:vAlign w:val="center"/>
          </w:tcPr>
          <w:p w:rsidR="00E33171" w:rsidRDefault="00E33171">
            <w:pPr>
              <w:pStyle w:val="ConsPlusNormal"/>
              <w:jc w:val="center"/>
            </w:pPr>
            <w:r>
              <w:t>5.4.1.2</w:t>
            </w:r>
          </w:p>
        </w:tc>
        <w:tc>
          <w:tcPr>
            <w:tcW w:w="2324" w:type="dxa"/>
            <w:vMerge w:val="restart"/>
            <w:vAlign w:val="center"/>
          </w:tcPr>
          <w:p w:rsidR="00E33171" w:rsidRDefault="00E33171">
            <w:pPr>
              <w:pStyle w:val="ConsPlusNormal"/>
              <w:jc w:val="both"/>
            </w:pPr>
            <w:r>
              <w:t>Стереомикроскоп</w:t>
            </w:r>
          </w:p>
        </w:tc>
        <w:tc>
          <w:tcPr>
            <w:tcW w:w="4649" w:type="dxa"/>
            <w:tcBorders>
              <w:bottom w:val="nil"/>
            </w:tcBorders>
            <w:vAlign w:val="center"/>
          </w:tcPr>
          <w:p w:rsidR="00E33171" w:rsidRDefault="00E33171">
            <w:pPr>
              <w:pStyle w:val="ConsPlusNormal"/>
              <w:jc w:val="both"/>
            </w:pPr>
            <w:r>
              <w:t xml:space="preserve">Стереомикроскоп системы Грена для манипуляций с объектами, </w:t>
            </w:r>
            <w:proofErr w:type="spellStart"/>
            <w:r>
              <w:t>препаровальной</w:t>
            </w:r>
            <w:proofErr w:type="spellEnd"/>
            <w:r>
              <w:t xml:space="preserve"> работы, оценочного просмотра.</w:t>
            </w:r>
          </w:p>
        </w:tc>
        <w:tc>
          <w:tcPr>
            <w:tcW w:w="1416" w:type="dxa"/>
            <w:vMerge w:val="restart"/>
            <w:vAlign w:val="center"/>
          </w:tcPr>
          <w:p w:rsidR="00E33171" w:rsidRDefault="00E33171">
            <w:pPr>
              <w:pStyle w:val="ConsPlusNormal"/>
              <w:jc w:val="center"/>
            </w:pPr>
            <w:r>
              <w:t>~ 2</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52">
              <w:r>
                <w:rPr>
                  <w:color w:val="0000FF"/>
                </w:rPr>
                <w:t>26.70.22.150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величине кратности </w:t>
            </w:r>
            <w:proofErr w:type="spellStart"/>
            <w:r>
              <w:t>трансфокации</w:t>
            </w:r>
            <w:proofErr w:type="spellEnd"/>
            <w:r>
              <w:t>, к рабочему расстоянию, к наличию светодиодного кольцевого осветителя, к наличию цветной цифровой камеры, требование к наличию программного обеспечения, требование к наличию рабочей станции.</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5.4.1.3</w:t>
            </w:r>
          </w:p>
        </w:tc>
        <w:tc>
          <w:tcPr>
            <w:tcW w:w="2324" w:type="dxa"/>
            <w:vAlign w:val="center"/>
          </w:tcPr>
          <w:p w:rsidR="00E33171" w:rsidRDefault="00E33171">
            <w:pPr>
              <w:pStyle w:val="ConsPlusNormal"/>
              <w:jc w:val="both"/>
            </w:pPr>
            <w:r>
              <w:t>Камера для микроскопа C-</w:t>
            </w:r>
            <w:proofErr w:type="spellStart"/>
            <w:r>
              <w:t>Mount</w:t>
            </w:r>
            <w:proofErr w:type="spellEnd"/>
          </w:p>
        </w:tc>
        <w:tc>
          <w:tcPr>
            <w:tcW w:w="4649" w:type="dxa"/>
            <w:vAlign w:val="center"/>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цветного CMOS сенсора, требование к размеру матрицы, к наличию интерфейса USB, к напряжению питания.</w:t>
            </w:r>
          </w:p>
        </w:tc>
        <w:tc>
          <w:tcPr>
            <w:tcW w:w="1416" w:type="dxa"/>
            <w:vAlign w:val="center"/>
          </w:tcPr>
          <w:p w:rsidR="00E33171" w:rsidRDefault="00E33171">
            <w:pPr>
              <w:pStyle w:val="ConsPlusNormal"/>
              <w:jc w:val="center"/>
            </w:pPr>
            <w:r>
              <w:t>~ 4</w:t>
            </w:r>
          </w:p>
        </w:tc>
      </w:tr>
      <w:tr w:rsidR="00E33171">
        <w:tc>
          <w:tcPr>
            <w:tcW w:w="680" w:type="dxa"/>
            <w:vAlign w:val="center"/>
          </w:tcPr>
          <w:p w:rsidR="00E33171" w:rsidRDefault="00E33171">
            <w:pPr>
              <w:pStyle w:val="ConsPlusNormal"/>
              <w:jc w:val="center"/>
            </w:pPr>
            <w:r>
              <w:lastRenderedPageBreak/>
              <w:t>5.4.1.4</w:t>
            </w:r>
          </w:p>
        </w:tc>
        <w:tc>
          <w:tcPr>
            <w:tcW w:w="2324" w:type="dxa"/>
            <w:vAlign w:val="center"/>
          </w:tcPr>
          <w:p w:rsidR="00E33171" w:rsidRDefault="00E33171">
            <w:pPr>
              <w:pStyle w:val="ConsPlusNormal"/>
              <w:jc w:val="both"/>
            </w:pPr>
            <w:r>
              <w:t xml:space="preserve">Фотоаппарат </w:t>
            </w:r>
            <w:proofErr w:type="gramStart"/>
            <w:r>
              <w:t>для</w:t>
            </w:r>
            <w:proofErr w:type="gramEnd"/>
            <w:r>
              <w:t xml:space="preserve"> </w:t>
            </w:r>
            <w:proofErr w:type="gramStart"/>
            <w:r>
              <w:t>экспресс</w:t>
            </w:r>
            <w:proofErr w:type="gramEnd"/>
            <w:r>
              <w:t xml:space="preserve"> фотографирования в лаборатории</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53">
              <w:r>
                <w:rPr>
                  <w:color w:val="0000FF"/>
                </w:rPr>
                <w:t>26.70.14.190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разрешение матрицы, требование к наличию функции ручной фокусировки при фотосъемке.</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5.4.1.5</w:t>
            </w:r>
          </w:p>
        </w:tc>
        <w:tc>
          <w:tcPr>
            <w:tcW w:w="2324" w:type="dxa"/>
            <w:vAlign w:val="center"/>
          </w:tcPr>
          <w:p w:rsidR="00E33171" w:rsidRDefault="00E33171">
            <w:pPr>
              <w:pStyle w:val="ConsPlusNormal"/>
              <w:jc w:val="both"/>
            </w:pPr>
            <w:r>
              <w:t>Аналитические весы</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54">
              <w:r>
                <w:rPr>
                  <w:color w:val="0000FF"/>
                </w:rPr>
                <w:t>26.51.31.000</w:t>
              </w:r>
            </w:hyperlink>
            <w:r>
              <w:t xml:space="preserve">, </w:t>
            </w:r>
            <w:hyperlink r:id="rId155">
              <w:r>
                <w:rPr>
                  <w:color w:val="0000FF"/>
                </w:rPr>
                <w:t>28.29.31.115</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5.4.1.6</w:t>
            </w:r>
          </w:p>
        </w:tc>
        <w:tc>
          <w:tcPr>
            <w:tcW w:w="2324" w:type="dxa"/>
            <w:vAlign w:val="center"/>
          </w:tcPr>
          <w:p w:rsidR="00E33171" w:rsidRDefault="00E33171">
            <w:pPr>
              <w:pStyle w:val="ConsPlusNormal"/>
              <w:jc w:val="both"/>
            </w:pPr>
            <w:r>
              <w:t>Лабораторные весы</w:t>
            </w:r>
          </w:p>
        </w:tc>
        <w:tc>
          <w:tcPr>
            <w:tcW w:w="4649" w:type="dxa"/>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56">
              <w:r>
                <w:rPr>
                  <w:color w:val="0000FF"/>
                </w:rPr>
                <w:t>28.29.31.115</w:t>
              </w:r>
            </w:hyperlink>
            <w:r>
              <w:t xml:space="preserve">, </w:t>
            </w:r>
            <w:hyperlink r:id="rId157">
              <w:r>
                <w:rPr>
                  <w:color w:val="0000FF"/>
                </w:rPr>
                <w:t>26.51.31.000</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Merge w:val="restart"/>
            <w:vAlign w:val="center"/>
          </w:tcPr>
          <w:p w:rsidR="00E33171" w:rsidRDefault="00E33171">
            <w:pPr>
              <w:pStyle w:val="ConsPlusNormal"/>
              <w:jc w:val="center"/>
            </w:pPr>
            <w:r>
              <w:t>5.4.1.7</w:t>
            </w:r>
          </w:p>
        </w:tc>
        <w:tc>
          <w:tcPr>
            <w:tcW w:w="2324" w:type="dxa"/>
            <w:vMerge w:val="restart"/>
            <w:vAlign w:val="center"/>
          </w:tcPr>
          <w:p w:rsidR="00E33171" w:rsidRDefault="00E33171">
            <w:pPr>
              <w:pStyle w:val="ConsPlusNormal"/>
              <w:jc w:val="both"/>
            </w:pPr>
            <w:r>
              <w:t xml:space="preserve">Гомогенизатор </w:t>
            </w:r>
            <w:proofErr w:type="spellStart"/>
            <w:r>
              <w:t>верхнеприводный</w:t>
            </w:r>
            <w:proofErr w:type="spellEnd"/>
          </w:p>
        </w:tc>
        <w:tc>
          <w:tcPr>
            <w:tcW w:w="4649" w:type="dxa"/>
            <w:tcBorders>
              <w:bottom w:val="nil"/>
            </w:tcBorders>
            <w:vAlign w:val="center"/>
          </w:tcPr>
          <w:p w:rsidR="00E33171" w:rsidRDefault="00E33171">
            <w:pPr>
              <w:pStyle w:val="ConsPlusNormal"/>
              <w:jc w:val="both"/>
            </w:pPr>
            <w:r>
              <w:t>Гомогенизатор с герметичными пробирками. Перемешивание, диспергирование, гомогенизация и перемалывания с помощью одной системы.</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58">
              <w:r>
                <w:rPr>
                  <w:color w:val="0000FF"/>
                </w:rPr>
                <w:t>28.99.3</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возможности перемешивания пестиком, </w:t>
            </w:r>
            <w:proofErr w:type="spellStart"/>
            <w:r>
              <w:t>ропюр</w:t>
            </w:r>
            <w:proofErr w:type="spellEnd"/>
            <w:r>
              <w:t>-статором, стеклянными и металлическими шариками., требование к наличию USB-интерфейса для управления и документирования.</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5.4.1.8</w:t>
            </w:r>
          </w:p>
        </w:tc>
        <w:tc>
          <w:tcPr>
            <w:tcW w:w="2324" w:type="dxa"/>
            <w:vMerge w:val="restart"/>
            <w:vAlign w:val="center"/>
          </w:tcPr>
          <w:p w:rsidR="00E33171" w:rsidRDefault="00E33171">
            <w:pPr>
              <w:pStyle w:val="ConsPlusNormal"/>
              <w:jc w:val="both"/>
            </w:pPr>
            <w:r>
              <w:t>Дистиллятор лабораторный</w:t>
            </w:r>
          </w:p>
        </w:tc>
        <w:tc>
          <w:tcPr>
            <w:tcW w:w="4649" w:type="dxa"/>
            <w:tcBorders>
              <w:bottom w:val="nil"/>
            </w:tcBorders>
            <w:vAlign w:val="center"/>
          </w:tcPr>
          <w:p w:rsidR="00E33171" w:rsidRDefault="00E33171">
            <w:pPr>
              <w:pStyle w:val="ConsPlusNormal"/>
              <w:jc w:val="both"/>
            </w:pPr>
            <w:r>
              <w:t>Дистиллятор электрический для получения дистиллированной воды для нужд лаборатории.</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59">
              <w:r>
                <w:rPr>
                  <w:color w:val="0000FF"/>
                </w:rPr>
                <w:t>28.25.11.110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автоматизированная работа, требование к типу, например, проточный, требование к производительности дистиллятора, требование к емкости бака-накопителя.</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lastRenderedPageBreak/>
              <w:t>5.4.1.9</w:t>
            </w:r>
          </w:p>
        </w:tc>
        <w:tc>
          <w:tcPr>
            <w:tcW w:w="2324" w:type="dxa"/>
            <w:vMerge w:val="restart"/>
            <w:vAlign w:val="center"/>
          </w:tcPr>
          <w:p w:rsidR="00E33171" w:rsidRDefault="00E33171">
            <w:pPr>
              <w:pStyle w:val="ConsPlusNormal"/>
              <w:jc w:val="both"/>
            </w:pPr>
            <w:r>
              <w:t>Ультразвуковая мойка</w:t>
            </w:r>
          </w:p>
        </w:tc>
        <w:tc>
          <w:tcPr>
            <w:tcW w:w="4649" w:type="dxa"/>
            <w:tcBorders>
              <w:bottom w:val="nil"/>
            </w:tcBorders>
            <w:vAlign w:val="center"/>
          </w:tcPr>
          <w:p w:rsidR="00E33171" w:rsidRDefault="00E33171">
            <w:pPr>
              <w:pStyle w:val="ConsPlusNormal"/>
              <w:jc w:val="both"/>
            </w:pPr>
            <w:proofErr w:type="gramStart"/>
            <w:r>
              <w:t>Предназначена</w:t>
            </w:r>
            <w:proofErr w:type="gramEnd"/>
            <w:r>
              <w:t xml:space="preserve"> для очистки образцов, а также небольших лабораторных предметов, ультразвуковая </w:t>
            </w:r>
            <w:proofErr w:type="spellStart"/>
            <w:r>
              <w:t>пробоподготовка</w:t>
            </w:r>
            <w:proofErr w:type="spellEnd"/>
            <w:r>
              <w:t xml:space="preserve"> образцов.</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Приведенный примерный перечень характеристик разработан на основе КТРУ для кода ОКПД</w:t>
            </w:r>
            <w:proofErr w:type="gramStart"/>
            <w:r>
              <w:t>2</w:t>
            </w:r>
            <w:proofErr w:type="gramEnd"/>
            <w:r>
              <w:t xml:space="preserve"> </w:t>
            </w:r>
            <w:hyperlink r:id="rId160">
              <w:r>
                <w:rPr>
                  <w:color w:val="0000FF"/>
                </w:rPr>
                <w:t>32.50.50.190</w:t>
              </w:r>
            </w:hyperlink>
            <w:r>
              <w:t>.</w:t>
            </w:r>
          </w:p>
          <w:p w:rsidR="00E33171" w:rsidRDefault="00E33171">
            <w:pPr>
              <w:pStyle w:val="ConsPlusNormal"/>
              <w:jc w:val="both"/>
            </w:pPr>
            <w:r>
              <w:t>Подогрев</w:t>
            </w:r>
          </w:p>
          <w:p w:rsidR="00E33171" w:rsidRDefault="00E33171">
            <w:pPr>
              <w:pStyle w:val="ConsPlusNormal"/>
              <w:jc w:val="both"/>
            </w:pPr>
            <w:r>
              <w:t>Полезный объем рабочей камеры</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функции отключения нагрева при отсутствии жидкости в ванне.</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5.4.1.10</w:t>
            </w:r>
          </w:p>
        </w:tc>
        <w:tc>
          <w:tcPr>
            <w:tcW w:w="2324" w:type="dxa"/>
            <w:vAlign w:val="center"/>
          </w:tcPr>
          <w:p w:rsidR="00E33171" w:rsidRDefault="00E33171">
            <w:pPr>
              <w:pStyle w:val="ConsPlusNormal"/>
              <w:jc w:val="both"/>
            </w:pPr>
            <w:r>
              <w:t>Класс учебных зондовых профилометров (с СЗМ)</w:t>
            </w:r>
          </w:p>
        </w:tc>
        <w:tc>
          <w:tcPr>
            <w:tcW w:w="4649" w:type="dxa"/>
            <w:vAlign w:val="center"/>
          </w:tcPr>
          <w:p w:rsidR="00E33171" w:rsidRDefault="00E33171">
            <w:pPr>
              <w:pStyle w:val="ConsPlusNormal"/>
              <w:jc w:val="both"/>
            </w:pPr>
            <w:r>
              <w:t>Визуализация твердотельных микр</w:t>
            </w:r>
            <w:proofErr w:type="gramStart"/>
            <w:r>
              <w:t>о-</w:t>
            </w:r>
            <w:proofErr w:type="gramEnd"/>
            <w:r>
              <w:t xml:space="preserve"> и </w:t>
            </w:r>
            <w:proofErr w:type="spellStart"/>
            <w:r>
              <w:t>наноструктур</w:t>
            </w:r>
            <w:proofErr w:type="spellEnd"/>
            <w:r>
              <w:t xml:space="preserve"> с помощью СЗМ</w:t>
            </w:r>
          </w:p>
          <w:p w:rsidR="00E33171" w:rsidRDefault="00E33171">
            <w:pPr>
              <w:pStyle w:val="ConsPlusNormal"/>
              <w:jc w:val="both"/>
            </w:pPr>
            <w:r>
              <w:t>Обработка и количественный анализ СЗМ изображений</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Merge w:val="restart"/>
            <w:vAlign w:val="center"/>
          </w:tcPr>
          <w:p w:rsidR="00E33171" w:rsidRDefault="00E33171">
            <w:pPr>
              <w:pStyle w:val="ConsPlusNormal"/>
              <w:jc w:val="center"/>
            </w:pPr>
            <w:r>
              <w:t>5.4.1.11</w:t>
            </w:r>
          </w:p>
        </w:tc>
        <w:tc>
          <w:tcPr>
            <w:tcW w:w="2324" w:type="dxa"/>
            <w:vMerge w:val="restart"/>
            <w:vAlign w:val="center"/>
          </w:tcPr>
          <w:p w:rsidR="00E33171" w:rsidRDefault="00E33171">
            <w:pPr>
              <w:pStyle w:val="ConsPlusNormal"/>
              <w:jc w:val="both"/>
            </w:pPr>
            <w:r>
              <w:t>Центрифуга</w:t>
            </w:r>
          </w:p>
        </w:tc>
        <w:tc>
          <w:tcPr>
            <w:tcW w:w="4649" w:type="dxa"/>
            <w:tcBorders>
              <w:bottom w:val="nil"/>
            </w:tcBorders>
            <w:vAlign w:val="center"/>
          </w:tcPr>
          <w:p w:rsidR="00E33171" w:rsidRDefault="00E33171">
            <w:pPr>
              <w:pStyle w:val="ConsPlusNormal"/>
              <w:jc w:val="both"/>
            </w:pPr>
            <w:r>
              <w:t>Мини центрифуга для задач микрофильтрации и разделения</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61">
              <w:r>
                <w:rPr>
                  <w:color w:val="0000FF"/>
                </w:rPr>
                <w:t>28.29.41.000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рабочему диапазону, к вместимости, к наличию таймера, к автоматическому открытию крышки, к наличию защитной крышки.</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5.4.1.12</w:t>
            </w:r>
          </w:p>
        </w:tc>
        <w:tc>
          <w:tcPr>
            <w:tcW w:w="2324" w:type="dxa"/>
            <w:vMerge w:val="restart"/>
            <w:vAlign w:val="center"/>
          </w:tcPr>
          <w:p w:rsidR="00E33171" w:rsidRDefault="00E33171">
            <w:pPr>
              <w:pStyle w:val="ConsPlusNormal"/>
              <w:jc w:val="both"/>
            </w:pPr>
            <w:r>
              <w:t>Магнитная мешалка с подогревом</w:t>
            </w:r>
          </w:p>
        </w:tc>
        <w:tc>
          <w:tcPr>
            <w:tcW w:w="4649" w:type="dxa"/>
            <w:tcBorders>
              <w:bottom w:val="nil"/>
            </w:tcBorders>
            <w:vAlign w:val="center"/>
          </w:tcPr>
          <w:p w:rsidR="00E33171" w:rsidRDefault="00E33171">
            <w:pPr>
              <w:pStyle w:val="ConsPlusNormal"/>
              <w:jc w:val="both"/>
            </w:pPr>
            <w:proofErr w:type="gramStart"/>
            <w:r>
              <w:t>Предназначена</w:t>
            </w:r>
            <w:proofErr w:type="gramEnd"/>
            <w:r>
              <w:t xml:space="preserve"> для работ с жидкостями, процессами растворения, приготовления однородных суспензий и эмульсий.</w:t>
            </w:r>
          </w:p>
        </w:tc>
        <w:tc>
          <w:tcPr>
            <w:tcW w:w="1416" w:type="dxa"/>
            <w:vMerge w:val="restart"/>
            <w:vAlign w:val="center"/>
          </w:tcPr>
          <w:p w:rsidR="00E33171" w:rsidRDefault="00E33171">
            <w:pPr>
              <w:pStyle w:val="ConsPlusNormal"/>
              <w:jc w:val="center"/>
            </w:pPr>
            <w:r>
              <w:t>~ 2</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62">
              <w:r>
                <w:rPr>
                  <w:color w:val="0000FF"/>
                </w:rPr>
                <w:t>26.51.12.190</w:t>
              </w:r>
            </w:hyperlink>
            <w:r>
              <w:t xml:space="preserve">, </w:t>
            </w:r>
            <w:hyperlink r:id="rId163">
              <w:r>
                <w:rPr>
                  <w:color w:val="0000FF"/>
                </w:rPr>
                <w:t>26.51.53</w:t>
              </w:r>
            </w:hyperlink>
            <w:r>
              <w:t xml:space="preserve">, </w:t>
            </w:r>
            <w:hyperlink r:id="rId164">
              <w:r>
                <w:rPr>
                  <w:color w:val="0000FF"/>
                </w:rPr>
                <w:t>28.29.60.000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наличию штатива, требование к наличию инструмента </w:t>
            </w:r>
            <w:proofErr w:type="spellStart"/>
            <w:r>
              <w:t>пробоподготовки</w:t>
            </w:r>
            <w:proofErr w:type="spellEnd"/>
            <w:r>
              <w:t xml:space="preserve">, требование к </w:t>
            </w:r>
            <w:r>
              <w:lastRenderedPageBreak/>
              <w:t>диапазону нагревания температур, к максимальному объему воды.</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lastRenderedPageBreak/>
              <w:t>5.4.1.13</w:t>
            </w:r>
          </w:p>
        </w:tc>
        <w:tc>
          <w:tcPr>
            <w:tcW w:w="2324" w:type="dxa"/>
            <w:vMerge w:val="restart"/>
            <w:vAlign w:val="center"/>
          </w:tcPr>
          <w:p w:rsidR="00E33171" w:rsidRDefault="00E33171">
            <w:pPr>
              <w:pStyle w:val="ConsPlusNormal"/>
              <w:jc w:val="both"/>
            </w:pPr>
            <w:r>
              <w:t>Нагревательная плитка</w:t>
            </w:r>
          </w:p>
        </w:tc>
        <w:tc>
          <w:tcPr>
            <w:tcW w:w="4649" w:type="dxa"/>
            <w:tcBorders>
              <w:bottom w:val="nil"/>
            </w:tcBorders>
            <w:vAlign w:val="center"/>
          </w:tcPr>
          <w:p w:rsidR="00E33171" w:rsidRDefault="00E33171">
            <w:pPr>
              <w:pStyle w:val="ConsPlusNormal"/>
              <w:jc w:val="both"/>
            </w:pPr>
            <w:r>
              <w:t>Плитка нагревательная лабораторная</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65">
              <w:r>
                <w:rPr>
                  <w:color w:val="0000FF"/>
                </w:rPr>
                <w:t>27.51.28.130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индикация температуры, к возможности регулировки температуры, к наличию инструмента </w:t>
            </w:r>
            <w:proofErr w:type="spellStart"/>
            <w:r>
              <w:t>пробоподготовки</w:t>
            </w:r>
            <w:proofErr w:type="spellEnd"/>
            <w:r>
              <w:t>, к диапазону нагревания температур, требование к максимальному объему, к скорости нагрева, к наличию керамической нагревательной пластины.</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5.4.1.14</w:t>
            </w:r>
          </w:p>
        </w:tc>
        <w:tc>
          <w:tcPr>
            <w:tcW w:w="2324" w:type="dxa"/>
            <w:vMerge w:val="restart"/>
            <w:vAlign w:val="center"/>
          </w:tcPr>
          <w:p w:rsidR="00E33171" w:rsidRDefault="00E33171">
            <w:pPr>
              <w:pStyle w:val="ConsPlusNormal"/>
              <w:jc w:val="both"/>
            </w:pPr>
            <w:r>
              <w:t>Водяная баня</w:t>
            </w:r>
          </w:p>
        </w:tc>
        <w:tc>
          <w:tcPr>
            <w:tcW w:w="4649" w:type="dxa"/>
            <w:tcBorders>
              <w:bottom w:val="nil"/>
            </w:tcBorders>
            <w:vAlign w:val="center"/>
          </w:tcPr>
          <w:p w:rsidR="00E33171" w:rsidRDefault="00E33171">
            <w:pPr>
              <w:pStyle w:val="ConsPlusNormal"/>
              <w:jc w:val="both"/>
            </w:pPr>
            <w:proofErr w:type="gramStart"/>
            <w:r>
              <w:t>Предназначена</w:t>
            </w:r>
            <w:proofErr w:type="gramEnd"/>
            <w:r>
              <w:t xml:space="preserve"> для решения задач </w:t>
            </w:r>
            <w:proofErr w:type="spellStart"/>
            <w:r>
              <w:t>термостатирования</w:t>
            </w:r>
            <w:proofErr w:type="spellEnd"/>
            <w:r>
              <w:t xml:space="preserve">, не требующих высокой точности поддержания температуры и однородности температурного поля в рабочем объеме. Применяется для </w:t>
            </w:r>
            <w:proofErr w:type="spellStart"/>
            <w:r>
              <w:t>термостатирования</w:t>
            </w:r>
            <w:proofErr w:type="spellEnd"/>
            <w:r>
              <w:t xml:space="preserve"> образцов и проб в стаканах, колбах и другой лабораторной посуде.</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66">
              <w:r>
                <w:rPr>
                  <w:color w:val="0000FF"/>
                </w:rPr>
                <w:t>32.50.50.190</w:t>
              </w:r>
            </w:hyperlink>
            <w:r>
              <w:t>.</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регулирования температуры, к объему ванны.</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5.4.1.15</w:t>
            </w:r>
          </w:p>
        </w:tc>
        <w:tc>
          <w:tcPr>
            <w:tcW w:w="2324" w:type="dxa"/>
            <w:vMerge w:val="restart"/>
            <w:vAlign w:val="center"/>
          </w:tcPr>
          <w:p w:rsidR="00E33171" w:rsidRDefault="00E33171">
            <w:pPr>
              <w:pStyle w:val="ConsPlusNormal"/>
              <w:jc w:val="both"/>
            </w:pPr>
            <w:r>
              <w:t>Сушильный шкаф</w:t>
            </w:r>
          </w:p>
        </w:tc>
        <w:tc>
          <w:tcPr>
            <w:tcW w:w="4649" w:type="dxa"/>
            <w:tcBorders>
              <w:bottom w:val="nil"/>
            </w:tcBorders>
            <w:vAlign w:val="center"/>
          </w:tcPr>
          <w:p w:rsidR="00E33171" w:rsidRDefault="00E33171">
            <w:pPr>
              <w:pStyle w:val="ConsPlusNormal"/>
              <w:jc w:val="both"/>
            </w:pPr>
            <w:r>
              <w:t>Лабораторный сушильный шкаф для нагрева, высушивания и тепловой обработки различных материалов в воздушной среде.</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температуре нагрева.</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5.4.1.16</w:t>
            </w:r>
          </w:p>
        </w:tc>
        <w:tc>
          <w:tcPr>
            <w:tcW w:w="2324" w:type="dxa"/>
            <w:vMerge w:val="restart"/>
            <w:vAlign w:val="center"/>
          </w:tcPr>
          <w:p w:rsidR="00E33171" w:rsidRDefault="00E33171">
            <w:pPr>
              <w:pStyle w:val="ConsPlusNormal"/>
              <w:jc w:val="both"/>
            </w:pPr>
            <w:r>
              <w:t>Источник питания лабораторный</w:t>
            </w:r>
          </w:p>
        </w:tc>
        <w:tc>
          <w:tcPr>
            <w:tcW w:w="4649" w:type="dxa"/>
            <w:tcBorders>
              <w:bottom w:val="nil"/>
            </w:tcBorders>
            <w:vAlign w:val="center"/>
          </w:tcPr>
          <w:p w:rsidR="00E33171" w:rsidRDefault="00E33171">
            <w:pPr>
              <w:pStyle w:val="ConsPlusNormal"/>
              <w:jc w:val="both"/>
            </w:pPr>
            <w:proofErr w:type="gramStart"/>
            <w:r>
              <w:t>Предназначен</w:t>
            </w:r>
            <w:proofErr w:type="gramEnd"/>
            <w:r>
              <w:t xml:space="preserve"> для проведения опытов по физике и электрохимии.</w:t>
            </w:r>
          </w:p>
        </w:tc>
        <w:tc>
          <w:tcPr>
            <w:tcW w:w="1416" w:type="dxa"/>
            <w:vMerge w:val="restart"/>
            <w:vAlign w:val="center"/>
          </w:tcPr>
          <w:p w:rsidR="00E33171" w:rsidRDefault="00E33171">
            <w:pPr>
              <w:pStyle w:val="ConsPlusNormal"/>
              <w:jc w:val="center"/>
            </w:pPr>
            <w:r>
              <w:t>~ 2</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67">
              <w:r>
                <w:rPr>
                  <w:color w:val="0000FF"/>
                </w:rPr>
                <w:t>26.20.40.110</w:t>
              </w:r>
            </w:hyperlink>
            <w:r>
              <w:t xml:space="preserve">, </w:t>
            </w:r>
            <w:hyperlink r:id="rId168">
              <w:r>
                <w:rPr>
                  <w:color w:val="0000FF"/>
                </w:rPr>
                <w:t>27.90.1</w:t>
              </w:r>
            </w:hyperlink>
            <w:r>
              <w:t xml:space="preserve">, </w:t>
            </w:r>
            <w:hyperlink r:id="rId169">
              <w:r>
                <w:rPr>
                  <w:color w:val="0000FF"/>
                </w:rPr>
                <w:t>27.90.40.190</w:t>
              </w:r>
            </w:hyperlink>
            <w:r>
              <w:t xml:space="preserve"> и </w:t>
            </w:r>
            <w:hyperlink r:id="rId170">
              <w:r>
                <w:rPr>
                  <w:color w:val="0000FF"/>
                </w:rPr>
                <w:t>26.20.40.112</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5.4.1.17</w:t>
            </w:r>
          </w:p>
        </w:tc>
        <w:tc>
          <w:tcPr>
            <w:tcW w:w="2324" w:type="dxa"/>
            <w:vAlign w:val="center"/>
          </w:tcPr>
          <w:p w:rsidR="00E33171" w:rsidRDefault="00E33171">
            <w:pPr>
              <w:pStyle w:val="ConsPlusNormal"/>
              <w:jc w:val="both"/>
            </w:pPr>
            <w:r>
              <w:t>Рефрактометр</w:t>
            </w:r>
          </w:p>
        </w:tc>
        <w:tc>
          <w:tcPr>
            <w:tcW w:w="4649" w:type="dxa"/>
            <w:vAlign w:val="center"/>
          </w:tcPr>
          <w:p w:rsidR="00E33171" w:rsidRDefault="00E33171">
            <w:pPr>
              <w:pStyle w:val="ConsPlusNormal"/>
              <w:jc w:val="both"/>
            </w:pPr>
            <w:proofErr w:type="gramStart"/>
            <w:r>
              <w:t>Предназначенный</w:t>
            </w:r>
            <w:proofErr w:type="gramEnd"/>
            <w:r>
              <w:t xml:space="preserve"> для определения показателей преломления неагрессивных прозрачных жидкостей и растворов.</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Merge w:val="restart"/>
            <w:vAlign w:val="center"/>
          </w:tcPr>
          <w:p w:rsidR="00E33171" w:rsidRDefault="00E33171">
            <w:pPr>
              <w:pStyle w:val="ConsPlusNormal"/>
              <w:jc w:val="center"/>
            </w:pPr>
            <w:r>
              <w:t>5.4.1.18</w:t>
            </w:r>
          </w:p>
        </w:tc>
        <w:tc>
          <w:tcPr>
            <w:tcW w:w="2324" w:type="dxa"/>
            <w:vMerge w:val="restart"/>
            <w:vAlign w:val="center"/>
          </w:tcPr>
          <w:p w:rsidR="00E33171" w:rsidRDefault="00E33171">
            <w:pPr>
              <w:pStyle w:val="ConsPlusNormal"/>
              <w:jc w:val="both"/>
            </w:pPr>
            <w:r>
              <w:t xml:space="preserve">Сосуд </w:t>
            </w:r>
            <w:proofErr w:type="spellStart"/>
            <w:r>
              <w:t>Дьюара</w:t>
            </w:r>
            <w:proofErr w:type="spellEnd"/>
          </w:p>
        </w:tc>
        <w:tc>
          <w:tcPr>
            <w:tcW w:w="4649" w:type="dxa"/>
            <w:tcBorders>
              <w:bottom w:val="nil"/>
            </w:tcBorders>
            <w:vAlign w:val="center"/>
          </w:tcPr>
          <w:p w:rsidR="00E33171" w:rsidRDefault="00E33171">
            <w:pPr>
              <w:pStyle w:val="ConsPlusNormal"/>
            </w:pPr>
            <w:r>
              <w:t xml:space="preserve">Сосуд </w:t>
            </w:r>
            <w:proofErr w:type="spellStart"/>
            <w:r>
              <w:t>Дьюара</w:t>
            </w:r>
            <w:proofErr w:type="spellEnd"/>
            <w:r>
              <w:t xml:space="preserve"> предназначен для длительного хранения, транспортирования и использования небольших количеств жидкого азота.</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71">
              <w:r>
                <w:rPr>
                  <w:color w:val="0000FF"/>
                </w:rPr>
                <w:t>25.29.12</w:t>
              </w:r>
            </w:hyperlink>
            <w:r>
              <w:t xml:space="preserve"> и </w:t>
            </w:r>
            <w:hyperlink r:id="rId172">
              <w:r>
                <w:rPr>
                  <w:color w:val="0000FF"/>
                </w:rPr>
                <w:t>25.29</w:t>
              </w:r>
            </w:hyperlink>
            <w:r>
              <w:t>.</w:t>
            </w:r>
          </w:p>
          <w:p w:rsidR="00E33171" w:rsidRDefault="00E33171">
            <w:pPr>
              <w:pStyle w:val="ConsPlusNormal"/>
              <w:jc w:val="both"/>
            </w:pPr>
            <w:r>
              <w:t>- Вид сжиженного газа</w:t>
            </w:r>
          </w:p>
          <w:p w:rsidR="00E33171" w:rsidRDefault="00E33171">
            <w:pPr>
              <w:pStyle w:val="ConsPlusNormal"/>
              <w:jc w:val="both"/>
            </w:pPr>
            <w:r>
              <w:t>- Вместимость</w:t>
            </w:r>
          </w:p>
          <w:p w:rsidR="00E33171" w:rsidRDefault="00E33171">
            <w:pPr>
              <w:pStyle w:val="ConsPlusNormal"/>
              <w:jc w:val="both"/>
            </w:pPr>
            <w:r>
              <w:t>- Диаметр горловины</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5.4.1.19</w:t>
            </w:r>
          </w:p>
        </w:tc>
        <w:tc>
          <w:tcPr>
            <w:tcW w:w="2324" w:type="dxa"/>
            <w:vMerge w:val="restart"/>
            <w:vAlign w:val="center"/>
          </w:tcPr>
          <w:p w:rsidR="00E33171" w:rsidRDefault="00E33171">
            <w:pPr>
              <w:pStyle w:val="ConsPlusNormal"/>
              <w:jc w:val="both"/>
            </w:pPr>
            <w:r>
              <w:t>Муфельная печь</w:t>
            </w:r>
          </w:p>
        </w:tc>
        <w:tc>
          <w:tcPr>
            <w:tcW w:w="4649" w:type="dxa"/>
            <w:tcBorders>
              <w:bottom w:val="nil"/>
            </w:tcBorders>
            <w:vAlign w:val="center"/>
          </w:tcPr>
          <w:p w:rsidR="00E33171" w:rsidRDefault="00E33171">
            <w:pPr>
              <w:pStyle w:val="ConsPlusNormal"/>
            </w:pPr>
            <w:r>
              <w:t>Лабораторная муфельная печь для подготовки проб в химическом анализе, проведения нагрева, закалки и обжига материалов в воздушной среде.</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кодов ОКПД</w:t>
            </w:r>
            <w:proofErr w:type="gramStart"/>
            <w:r>
              <w:t>2</w:t>
            </w:r>
            <w:proofErr w:type="gramEnd"/>
            <w:r>
              <w:t xml:space="preserve">, </w:t>
            </w:r>
            <w:hyperlink r:id="rId173">
              <w:r>
                <w:rPr>
                  <w:color w:val="0000FF"/>
                </w:rPr>
                <w:t>28.21.13.110</w:t>
              </w:r>
            </w:hyperlink>
            <w:r>
              <w:t xml:space="preserve">, </w:t>
            </w:r>
            <w:hyperlink r:id="rId174">
              <w:r>
                <w:rPr>
                  <w:color w:val="0000FF"/>
                </w:rPr>
                <w:t>28.21.12</w:t>
              </w:r>
            </w:hyperlink>
            <w:r>
              <w:t xml:space="preserve">, </w:t>
            </w:r>
            <w:hyperlink r:id="rId175">
              <w:r>
                <w:rPr>
                  <w:color w:val="0000FF"/>
                </w:rPr>
                <w:t>28.21.12.000</w:t>
              </w:r>
            </w:hyperlink>
            <w:r>
              <w:t xml:space="preserve">, </w:t>
            </w:r>
            <w:hyperlink r:id="rId176">
              <w:r>
                <w:rPr>
                  <w:color w:val="0000FF"/>
                </w:rPr>
                <w:t>28.21.13</w:t>
              </w:r>
            </w:hyperlink>
            <w:r>
              <w:t>.</w:t>
            </w:r>
          </w:p>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outlineLvl w:val="4"/>
            </w:pPr>
            <w:r>
              <w:t>5.4.2</w:t>
            </w:r>
          </w:p>
        </w:tc>
        <w:tc>
          <w:tcPr>
            <w:tcW w:w="8389" w:type="dxa"/>
            <w:gridSpan w:val="3"/>
          </w:tcPr>
          <w:p w:rsidR="00E33171" w:rsidRDefault="00E33171">
            <w:pPr>
              <w:pStyle w:val="ConsPlusNormal"/>
              <w:jc w:val="both"/>
            </w:pPr>
            <w:r>
              <w:t>Комплект "Простые измерительные приборы"</w:t>
            </w:r>
          </w:p>
        </w:tc>
      </w:tr>
      <w:tr w:rsidR="00E33171">
        <w:tc>
          <w:tcPr>
            <w:tcW w:w="680" w:type="dxa"/>
            <w:vMerge w:val="restart"/>
            <w:vAlign w:val="center"/>
          </w:tcPr>
          <w:p w:rsidR="00E33171" w:rsidRDefault="00E33171">
            <w:pPr>
              <w:pStyle w:val="ConsPlusNormal"/>
              <w:jc w:val="center"/>
            </w:pPr>
            <w:r>
              <w:t>5.4.2.1</w:t>
            </w:r>
          </w:p>
        </w:tc>
        <w:tc>
          <w:tcPr>
            <w:tcW w:w="2324" w:type="dxa"/>
            <w:vMerge w:val="restart"/>
            <w:vAlign w:val="center"/>
          </w:tcPr>
          <w:p w:rsidR="00E33171" w:rsidRDefault="00E33171">
            <w:pPr>
              <w:pStyle w:val="ConsPlusNormal"/>
              <w:jc w:val="both"/>
            </w:pPr>
            <w:r>
              <w:t>Электронный термометр</w:t>
            </w:r>
          </w:p>
        </w:tc>
        <w:tc>
          <w:tcPr>
            <w:tcW w:w="4649" w:type="dxa"/>
            <w:tcBorders>
              <w:bottom w:val="nil"/>
            </w:tcBorders>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77">
              <w:r>
                <w:rPr>
                  <w:color w:val="0000FF"/>
                </w:rPr>
                <w:t>26.51.51.110</w:t>
              </w:r>
            </w:hyperlink>
            <w:r>
              <w:t>.</w:t>
            </w:r>
          </w:p>
        </w:tc>
        <w:tc>
          <w:tcPr>
            <w:tcW w:w="1416" w:type="dxa"/>
            <w:vMerge w:val="restart"/>
            <w:vAlign w:val="center"/>
          </w:tcPr>
          <w:p w:rsidR="00E33171" w:rsidRDefault="00E33171">
            <w:pPr>
              <w:pStyle w:val="ConsPlusNormal"/>
              <w:jc w:val="center"/>
            </w:pPr>
            <w:r>
              <w:t>~ 4</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наличию щупа, к диапазону измерения температуры, к разрешению, к погрешности.</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5.4.2.2</w:t>
            </w:r>
          </w:p>
        </w:tc>
        <w:tc>
          <w:tcPr>
            <w:tcW w:w="2324" w:type="dxa"/>
            <w:vAlign w:val="center"/>
          </w:tcPr>
          <w:p w:rsidR="00E33171" w:rsidRDefault="00E33171">
            <w:pPr>
              <w:pStyle w:val="ConsPlusNormal"/>
              <w:jc w:val="both"/>
            </w:pPr>
            <w:proofErr w:type="spellStart"/>
            <w:r>
              <w:t>Ph</w:t>
            </w:r>
            <w:proofErr w:type="spellEnd"/>
            <w:r>
              <w:t>-метр стационарный</w:t>
            </w:r>
          </w:p>
        </w:tc>
        <w:tc>
          <w:tcPr>
            <w:tcW w:w="4649" w:type="dxa"/>
            <w:vAlign w:val="center"/>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измерения, к разрешению, к </w:t>
            </w:r>
            <w:r>
              <w:lastRenderedPageBreak/>
              <w:t>точности, к наличию автоматической и ручной калибровки.</w:t>
            </w:r>
          </w:p>
        </w:tc>
        <w:tc>
          <w:tcPr>
            <w:tcW w:w="1416" w:type="dxa"/>
            <w:vAlign w:val="center"/>
          </w:tcPr>
          <w:p w:rsidR="00E33171" w:rsidRDefault="00E33171">
            <w:pPr>
              <w:pStyle w:val="ConsPlusNormal"/>
              <w:jc w:val="center"/>
            </w:pPr>
            <w:r>
              <w:lastRenderedPageBreak/>
              <w:t>~ 1</w:t>
            </w:r>
          </w:p>
        </w:tc>
      </w:tr>
      <w:tr w:rsidR="00E33171">
        <w:tc>
          <w:tcPr>
            <w:tcW w:w="680" w:type="dxa"/>
            <w:vMerge w:val="restart"/>
            <w:vAlign w:val="center"/>
          </w:tcPr>
          <w:p w:rsidR="00E33171" w:rsidRDefault="00E33171">
            <w:pPr>
              <w:pStyle w:val="ConsPlusNormal"/>
              <w:jc w:val="center"/>
            </w:pPr>
            <w:r>
              <w:lastRenderedPageBreak/>
              <w:t>5.4.2.3</w:t>
            </w:r>
          </w:p>
        </w:tc>
        <w:tc>
          <w:tcPr>
            <w:tcW w:w="2324" w:type="dxa"/>
            <w:vMerge w:val="restart"/>
            <w:vAlign w:val="center"/>
          </w:tcPr>
          <w:p w:rsidR="00E33171" w:rsidRDefault="00E33171">
            <w:pPr>
              <w:pStyle w:val="ConsPlusNormal"/>
              <w:jc w:val="both"/>
            </w:pPr>
            <w:r>
              <w:t>Кондуктометр карманный</w:t>
            </w:r>
          </w:p>
        </w:tc>
        <w:tc>
          <w:tcPr>
            <w:tcW w:w="4649" w:type="dxa"/>
            <w:tcBorders>
              <w:bottom w:val="nil"/>
            </w:tcBorders>
            <w:vAlign w:val="center"/>
          </w:tcPr>
          <w:p w:rsidR="00E33171" w:rsidRDefault="00E33171">
            <w:pPr>
              <w:pStyle w:val="ConsPlusNormal"/>
              <w:jc w:val="both"/>
            </w:pPr>
            <w:r>
              <w:t>Определение проводимости, а также содержания солей в воде и коэффициента общей жесткости.</w:t>
            </w:r>
          </w:p>
        </w:tc>
        <w:tc>
          <w:tcPr>
            <w:tcW w:w="1416" w:type="dxa"/>
            <w:vMerge w:val="restart"/>
            <w:vAlign w:val="center"/>
          </w:tcPr>
          <w:p w:rsidR="00E33171" w:rsidRDefault="00E33171">
            <w:pPr>
              <w:pStyle w:val="ConsPlusNormal"/>
              <w:jc w:val="center"/>
            </w:pPr>
            <w:r>
              <w:t>~ 1</w:t>
            </w:r>
          </w:p>
        </w:tc>
      </w:tr>
      <w:tr w:rsidR="00E33171">
        <w:tblPrEx>
          <w:tblBorders>
            <w:insideH w:val="nil"/>
          </w:tblBorders>
        </w:tblPrEx>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bottom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78">
              <w:r>
                <w:rPr>
                  <w:color w:val="0000FF"/>
                </w:rPr>
                <w:t>26.51.53.120</w:t>
              </w:r>
            </w:hyperlink>
            <w:r>
              <w:t>.</w:t>
            </w:r>
          </w:p>
        </w:tc>
        <w:tc>
          <w:tcPr>
            <w:tcW w:w="1416" w:type="dxa"/>
            <w:vMerge/>
          </w:tcPr>
          <w:p w:rsidR="00E33171" w:rsidRDefault="00E33171">
            <w:pPr>
              <w:pStyle w:val="ConsPlusNormal"/>
            </w:pP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измерения проводимости, к погрешности, к наличию герметичного корпуса, к наличию автоматической </w:t>
            </w:r>
            <w:proofErr w:type="spellStart"/>
            <w:r>
              <w:t>термокомпенсации</w:t>
            </w:r>
            <w:proofErr w:type="spellEnd"/>
            <w:r>
              <w:t>.</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5.4.2.4</w:t>
            </w:r>
          </w:p>
        </w:tc>
        <w:tc>
          <w:tcPr>
            <w:tcW w:w="2324" w:type="dxa"/>
            <w:vAlign w:val="center"/>
          </w:tcPr>
          <w:p w:rsidR="00E33171" w:rsidRDefault="00E33171">
            <w:pPr>
              <w:pStyle w:val="ConsPlusNormal"/>
              <w:jc w:val="both"/>
            </w:pPr>
            <w:r>
              <w:t xml:space="preserve">Автоматические микропипетки переменного объема, </w:t>
            </w:r>
            <w:proofErr w:type="spellStart"/>
            <w:r>
              <w:t>мкл</w:t>
            </w:r>
            <w:proofErr w:type="spellEnd"/>
            <w:r>
              <w:t>: 1 - 10</w:t>
            </w:r>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5.4.2.5</w:t>
            </w:r>
          </w:p>
        </w:tc>
        <w:tc>
          <w:tcPr>
            <w:tcW w:w="2324" w:type="dxa"/>
            <w:vAlign w:val="center"/>
          </w:tcPr>
          <w:p w:rsidR="00E33171" w:rsidRDefault="00E33171">
            <w:pPr>
              <w:pStyle w:val="ConsPlusNormal"/>
              <w:jc w:val="both"/>
            </w:pPr>
            <w:r>
              <w:t xml:space="preserve">Автоматические микропипетки переменного объема, </w:t>
            </w:r>
            <w:proofErr w:type="spellStart"/>
            <w:r>
              <w:t>мкл</w:t>
            </w:r>
            <w:proofErr w:type="spellEnd"/>
            <w:r>
              <w:t>: 10 - 100</w:t>
            </w:r>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Align w:val="center"/>
          </w:tcPr>
          <w:p w:rsidR="00E33171" w:rsidRDefault="00E33171">
            <w:pPr>
              <w:pStyle w:val="ConsPlusNormal"/>
              <w:jc w:val="center"/>
            </w:pPr>
            <w:r>
              <w:t>5.4.2.6</w:t>
            </w:r>
          </w:p>
        </w:tc>
        <w:tc>
          <w:tcPr>
            <w:tcW w:w="2324" w:type="dxa"/>
            <w:vAlign w:val="center"/>
          </w:tcPr>
          <w:p w:rsidR="00E33171" w:rsidRDefault="00E33171">
            <w:pPr>
              <w:pStyle w:val="ConsPlusNormal"/>
              <w:jc w:val="both"/>
            </w:pPr>
            <w:r>
              <w:t xml:space="preserve">Автоматические микропипетки переменного объема, </w:t>
            </w:r>
            <w:proofErr w:type="spellStart"/>
            <w:r>
              <w:t>мкл</w:t>
            </w:r>
            <w:proofErr w:type="spellEnd"/>
            <w:r>
              <w:t>: 100 - 1000</w:t>
            </w:r>
          </w:p>
        </w:tc>
        <w:tc>
          <w:tcPr>
            <w:tcW w:w="4649" w:type="dxa"/>
            <w:vAlign w:val="center"/>
          </w:tcPr>
          <w:p w:rsidR="00E33171" w:rsidRDefault="00E33171">
            <w:pPr>
              <w:pStyle w:val="ConsPlusNormal"/>
              <w:jc w:val="both"/>
            </w:pPr>
            <w:r>
              <w:t>При формировании перечня характеристик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2</w:t>
            </w:r>
          </w:p>
        </w:tc>
      </w:tr>
      <w:tr w:rsidR="00E33171">
        <w:tc>
          <w:tcPr>
            <w:tcW w:w="680" w:type="dxa"/>
            <w:vMerge w:val="restart"/>
            <w:vAlign w:val="center"/>
          </w:tcPr>
          <w:p w:rsidR="00E33171" w:rsidRDefault="00E33171">
            <w:pPr>
              <w:pStyle w:val="ConsPlusNormal"/>
              <w:jc w:val="center"/>
            </w:pPr>
            <w:r>
              <w:t>5.4.2.7</w:t>
            </w:r>
          </w:p>
        </w:tc>
        <w:tc>
          <w:tcPr>
            <w:tcW w:w="2324" w:type="dxa"/>
            <w:vMerge w:val="restart"/>
            <w:vAlign w:val="center"/>
          </w:tcPr>
          <w:p w:rsidR="00E33171" w:rsidRDefault="00E33171">
            <w:pPr>
              <w:pStyle w:val="ConsPlusNormal"/>
              <w:jc w:val="both"/>
            </w:pPr>
            <w:r>
              <w:t>Вискозиметр 0,34</w:t>
            </w:r>
          </w:p>
        </w:tc>
        <w:tc>
          <w:tcPr>
            <w:tcW w:w="4649" w:type="dxa"/>
            <w:tcBorders>
              <w:bottom w:val="nil"/>
            </w:tcBorders>
            <w:vAlign w:val="center"/>
          </w:tcPr>
          <w:p w:rsidR="00E33171" w:rsidRDefault="00E33171">
            <w:pPr>
              <w:pStyle w:val="ConsPlusNormal"/>
              <w:jc w:val="both"/>
            </w:pPr>
            <w:r>
              <w:t>Вискозиметр стеклянный предназначен для определения кинематической вязкости прозрачных жидкостей.</w:t>
            </w:r>
          </w:p>
        </w:tc>
        <w:tc>
          <w:tcPr>
            <w:tcW w:w="1416" w:type="dxa"/>
            <w:vMerge w:val="restart"/>
            <w:vAlign w:val="center"/>
          </w:tcPr>
          <w:p w:rsidR="00E33171" w:rsidRDefault="00E33171">
            <w:pPr>
              <w:pStyle w:val="ConsPlusNormal"/>
              <w:jc w:val="center"/>
            </w:pPr>
            <w:r>
              <w:t>~ 1</w:t>
            </w:r>
          </w:p>
        </w:tc>
      </w:tr>
      <w:tr w:rsidR="00E33171">
        <w:tblPrEx>
          <w:tblBorders>
            <w:insideH w:val="nil"/>
          </w:tblBorders>
        </w:tblPrEx>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bottom w:val="nil"/>
            </w:tcBorders>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79">
              <w:r>
                <w:rPr>
                  <w:color w:val="0000FF"/>
                </w:rPr>
                <w:t>32.99.53.130</w:t>
              </w:r>
            </w:hyperlink>
            <w:r>
              <w:t>.</w:t>
            </w:r>
          </w:p>
        </w:tc>
        <w:tc>
          <w:tcPr>
            <w:tcW w:w="1416" w:type="dxa"/>
            <w:vMerge/>
          </w:tcPr>
          <w:p w:rsidR="00E33171" w:rsidRDefault="00E33171">
            <w:pPr>
              <w:pStyle w:val="ConsPlusNormal"/>
            </w:pP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vAlign w:val="center"/>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диаметру капилляра, к диапазону измерений вязкости.</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5.4.2.8</w:t>
            </w:r>
          </w:p>
        </w:tc>
        <w:tc>
          <w:tcPr>
            <w:tcW w:w="2324" w:type="dxa"/>
            <w:vMerge w:val="restart"/>
            <w:vAlign w:val="center"/>
          </w:tcPr>
          <w:p w:rsidR="00E33171" w:rsidRDefault="00E33171">
            <w:pPr>
              <w:pStyle w:val="ConsPlusNormal"/>
              <w:jc w:val="both"/>
            </w:pPr>
            <w:r>
              <w:t>Вискозиметр 0,56</w:t>
            </w:r>
          </w:p>
        </w:tc>
        <w:tc>
          <w:tcPr>
            <w:tcW w:w="4649" w:type="dxa"/>
            <w:tcBorders>
              <w:bottom w:val="nil"/>
            </w:tcBorders>
            <w:vAlign w:val="center"/>
          </w:tcPr>
          <w:p w:rsidR="00E33171" w:rsidRDefault="00E33171">
            <w:pPr>
              <w:pStyle w:val="ConsPlusNormal"/>
              <w:jc w:val="both"/>
            </w:pPr>
            <w:r>
              <w:t>Вискозиметр стеклянный предназначен для определения кинематической вязкости прозрачных жидкостей.</w:t>
            </w:r>
          </w:p>
        </w:tc>
        <w:tc>
          <w:tcPr>
            <w:tcW w:w="1416" w:type="dxa"/>
            <w:vMerge w:val="restart"/>
            <w:vAlign w:val="center"/>
          </w:tcPr>
          <w:p w:rsidR="00E33171" w:rsidRDefault="00E33171">
            <w:pPr>
              <w:pStyle w:val="ConsPlusNormal"/>
              <w:jc w:val="center"/>
            </w:pPr>
            <w:r>
              <w:t>~ 1</w:t>
            </w:r>
          </w:p>
        </w:tc>
      </w:tr>
      <w:tr w:rsidR="00E33171">
        <w:tblPrEx>
          <w:tblBorders>
            <w:insideH w:val="nil"/>
          </w:tblBorders>
        </w:tblPrEx>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bottom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80">
              <w:r>
                <w:rPr>
                  <w:color w:val="0000FF"/>
                </w:rPr>
                <w:t>32.99.53.130</w:t>
              </w:r>
            </w:hyperlink>
            <w:r>
              <w:t>.</w:t>
            </w:r>
          </w:p>
        </w:tc>
        <w:tc>
          <w:tcPr>
            <w:tcW w:w="1416" w:type="dxa"/>
            <w:vMerge/>
          </w:tcPr>
          <w:p w:rsidR="00E33171" w:rsidRDefault="00E33171">
            <w:pPr>
              <w:pStyle w:val="ConsPlusNormal"/>
            </w:pP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w:t>
            </w:r>
            <w:r>
              <w:lastRenderedPageBreak/>
              <w:t>диаметру капилляра, к диапазону измерений вязкости.</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lastRenderedPageBreak/>
              <w:t>5.4.2.9</w:t>
            </w:r>
          </w:p>
        </w:tc>
        <w:tc>
          <w:tcPr>
            <w:tcW w:w="2324" w:type="dxa"/>
            <w:vAlign w:val="center"/>
          </w:tcPr>
          <w:p w:rsidR="00E33171" w:rsidRDefault="00E33171">
            <w:pPr>
              <w:pStyle w:val="ConsPlusNormal"/>
              <w:jc w:val="both"/>
            </w:pPr>
            <w:r>
              <w:t>Набор ареометров</w:t>
            </w:r>
          </w:p>
        </w:tc>
        <w:tc>
          <w:tcPr>
            <w:tcW w:w="4649" w:type="dxa"/>
            <w:vAlign w:val="center"/>
          </w:tcPr>
          <w:p w:rsidR="00E33171" w:rsidRDefault="00E33171">
            <w:pPr>
              <w:pStyle w:val="ConsPlusNormal"/>
              <w:jc w:val="both"/>
            </w:pPr>
            <w:proofErr w:type="gramStart"/>
            <w:r>
              <w:t>Предназначен</w:t>
            </w:r>
            <w:proofErr w:type="gramEnd"/>
            <w:r>
              <w:t xml:space="preserve"> для измерения плотности.</w:t>
            </w:r>
          </w:p>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измерения плотности, к количеству в наборе.</w:t>
            </w:r>
          </w:p>
        </w:tc>
        <w:tc>
          <w:tcPr>
            <w:tcW w:w="1416" w:type="dxa"/>
            <w:vAlign w:val="center"/>
          </w:tcPr>
          <w:p w:rsidR="00E33171" w:rsidRDefault="00E33171">
            <w:pPr>
              <w:pStyle w:val="ConsPlusNormal"/>
              <w:jc w:val="center"/>
            </w:pPr>
            <w:r>
              <w:t>~ 1</w:t>
            </w:r>
          </w:p>
        </w:tc>
      </w:tr>
      <w:tr w:rsidR="00E33171">
        <w:tc>
          <w:tcPr>
            <w:tcW w:w="680" w:type="dxa"/>
            <w:vMerge w:val="restart"/>
            <w:vAlign w:val="center"/>
          </w:tcPr>
          <w:p w:rsidR="00E33171" w:rsidRDefault="00E33171">
            <w:pPr>
              <w:pStyle w:val="ConsPlusNormal"/>
              <w:jc w:val="center"/>
            </w:pPr>
            <w:r>
              <w:t>5.4.2.10</w:t>
            </w:r>
          </w:p>
        </w:tc>
        <w:tc>
          <w:tcPr>
            <w:tcW w:w="2324" w:type="dxa"/>
            <w:vMerge w:val="restart"/>
            <w:vAlign w:val="center"/>
          </w:tcPr>
          <w:p w:rsidR="00E33171" w:rsidRDefault="00E33171">
            <w:pPr>
              <w:pStyle w:val="ConsPlusNormal"/>
              <w:jc w:val="both"/>
            </w:pPr>
            <w:r>
              <w:t>Термометр спиртовой</w:t>
            </w:r>
          </w:p>
        </w:tc>
        <w:tc>
          <w:tcPr>
            <w:tcW w:w="4649" w:type="dxa"/>
            <w:tcBorders>
              <w:bottom w:val="nil"/>
            </w:tcBorders>
            <w:vAlign w:val="center"/>
          </w:tcPr>
          <w:p w:rsidR="00E33171" w:rsidRDefault="00E33171">
            <w:pPr>
              <w:pStyle w:val="ConsPlusNormal"/>
              <w:jc w:val="both"/>
            </w:pPr>
            <w:r>
              <w:t>Прибор для измерения температуры в лаборатории. Настенный, спиртовой.</w:t>
            </w:r>
          </w:p>
        </w:tc>
        <w:tc>
          <w:tcPr>
            <w:tcW w:w="1416" w:type="dxa"/>
            <w:vMerge w:val="restart"/>
            <w:vAlign w:val="center"/>
          </w:tcPr>
          <w:p w:rsidR="00E33171" w:rsidRDefault="00E33171">
            <w:pPr>
              <w:pStyle w:val="ConsPlusNormal"/>
              <w:jc w:val="center"/>
            </w:pPr>
            <w:r>
              <w:t>~ 4</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81">
              <w:r>
                <w:rPr>
                  <w:color w:val="0000FF"/>
                </w:rPr>
                <w:t>26.51.51.110</w:t>
              </w:r>
            </w:hyperlink>
            <w:r>
              <w:t>.</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5.4.2.11</w:t>
            </w:r>
          </w:p>
        </w:tc>
        <w:tc>
          <w:tcPr>
            <w:tcW w:w="2324" w:type="dxa"/>
            <w:vMerge w:val="restart"/>
            <w:vAlign w:val="center"/>
          </w:tcPr>
          <w:p w:rsidR="00E33171" w:rsidRDefault="00E33171">
            <w:pPr>
              <w:pStyle w:val="ConsPlusNormal"/>
              <w:jc w:val="both"/>
            </w:pPr>
            <w:r>
              <w:t>Барометр</w:t>
            </w:r>
          </w:p>
        </w:tc>
        <w:tc>
          <w:tcPr>
            <w:tcW w:w="4649" w:type="dxa"/>
            <w:tcBorders>
              <w:bottom w:val="nil"/>
            </w:tcBorders>
            <w:vAlign w:val="center"/>
          </w:tcPr>
          <w:p w:rsidR="00E33171" w:rsidRDefault="00E33171">
            <w:pPr>
              <w:pStyle w:val="ConsPlusNormal"/>
              <w:jc w:val="both"/>
            </w:pPr>
            <w:r>
              <w:t>Прибор для измерения атмосферного давления в лаборатории.</w:t>
            </w:r>
          </w:p>
        </w:tc>
        <w:tc>
          <w:tcPr>
            <w:tcW w:w="1416" w:type="dxa"/>
            <w:vMerge w:val="restart"/>
            <w:vAlign w:val="center"/>
          </w:tcPr>
          <w:p w:rsidR="00E33171" w:rsidRDefault="00E33171">
            <w:pPr>
              <w:pStyle w:val="ConsPlusNormal"/>
              <w:jc w:val="center"/>
            </w:pPr>
            <w:r>
              <w:t>~ 1</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измеряемого давления, к диапазону измеряемого давления, к цене деления шкалы, к цене деления шкалы.</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5.4.2.12</w:t>
            </w:r>
          </w:p>
        </w:tc>
        <w:tc>
          <w:tcPr>
            <w:tcW w:w="2324" w:type="dxa"/>
            <w:vMerge w:val="restart"/>
            <w:vAlign w:val="center"/>
          </w:tcPr>
          <w:p w:rsidR="00E33171" w:rsidRDefault="00E33171">
            <w:pPr>
              <w:pStyle w:val="ConsPlusNormal"/>
              <w:jc w:val="both"/>
            </w:pPr>
            <w:r>
              <w:t>Психрометр гигрометр 0 - 25</w:t>
            </w:r>
          </w:p>
        </w:tc>
        <w:tc>
          <w:tcPr>
            <w:tcW w:w="4649" w:type="dxa"/>
            <w:tcBorders>
              <w:bottom w:val="nil"/>
            </w:tcBorders>
            <w:vAlign w:val="center"/>
          </w:tcPr>
          <w:p w:rsidR="00E33171" w:rsidRDefault="00E33171">
            <w:pPr>
              <w:pStyle w:val="ConsPlusNormal"/>
              <w:jc w:val="both"/>
            </w:pPr>
            <w:proofErr w:type="gramStart"/>
            <w:r>
              <w:t>Предназначен</w:t>
            </w:r>
            <w:proofErr w:type="gramEnd"/>
            <w:r>
              <w:t xml:space="preserve"> для определения уровня влажности воздуха в помещении.</w:t>
            </w:r>
          </w:p>
        </w:tc>
        <w:tc>
          <w:tcPr>
            <w:tcW w:w="1416" w:type="dxa"/>
            <w:vMerge w:val="restart"/>
            <w:vAlign w:val="center"/>
          </w:tcPr>
          <w:p w:rsidR="00E33171" w:rsidRDefault="00E33171">
            <w:pPr>
              <w:pStyle w:val="ConsPlusNormal"/>
              <w:jc w:val="center"/>
            </w:pPr>
            <w:r>
              <w:t>~ 1</w:t>
            </w:r>
          </w:p>
        </w:tc>
      </w:tr>
      <w:tr w:rsidR="00E33171">
        <w:tblPrEx>
          <w:tblBorders>
            <w:insideH w:val="nil"/>
          </w:tblBorders>
        </w:tblPrEx>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bottom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82">
              <w:r>
                <w:rPr>
                  <w:color w:val="0000FF"/>
                </w:rPr>
                <w:t>26.51.51.140</w:t>
              </w:r>
            </w:hyperlink>
            <w:r>
              <w:t>.</w:t>
            </w:r>
          </w:p>
        </w:tc>
        <w:tc>
          <w:tcPr>
            <w:tcW w:w="1416" w:type="dxa"/>
            <w:vMerge/>
          </w:tcPr>
          <w:p w:rsidR="00E33171" w:rsidRDefault="00E33171">
            <w:pPr>
              <w:pStyle w:val="ConsPlusNormal"/>
            </w:pP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измерения температуры сухого термометра, к диапазону измерения относительной влажности в зависимости от температур.</w:t>
            </w:r>
          </w:p>
        </w:tc>
        <w:tc>
          <w:tcPr>
            <w:tcW w:w="1416" w:type="dxa"/>
            <w:vMerge/>
          </w:tcPr>
          <w:p w:rsidR="00E33171" w:rsidRDefault="00E33171">
            <w:pPr>
              <w:pStyle w:val="ConsPlusNormal"/>
            </w:pPr>
          </w:p>
        </w:tc>
      </w:tr>
      <w:tr w:rsidR="00E33171">
        <w:tc>
          <w:tcPr>
            <w:tcW w:w="680" w:type="dxa"/>
            <w:vMerge w:val="restart"/>
            <w:vAlign w:val="center"/>
          </w:tcPr>
          <w:p w:rsidR="00E33171" w:rsidRDefault="00E33171">
            <w:pPr>
              <w:pStyle w:val="ConsPlusNormal"/>
              <w:jc w:val="center"/>
            </w:pPr>
            <w:r>
              <w:t>5.4.2.13</w:t>
            </w:r>
          </w:p>
        </w:tc>
        <w:tc>
          <w:tcPr>
            <w:tcW w:w="2324" w:type="dxa"/>
            <w:vMerge w:val="restart"/>
            <w:vAlign w:val="center"/>
          </w:tcPr>
          <w:p w:rsidR="00E33171" w:rsidRDefault="00E33171">
            <w:pPr>
              <w:pStyle w:val="ConsPlusNormal"/>
              <w:jc w:val="both"/>
            </w:pPr>
            <w:r>
              <w:t>Психрометр гигрометр 15 - 40</w:t>
            </w:r>
          </w:p>
        </w:tc>
        <w:tc>
          <w:tcPr>
            <w:tcW w:w="4649" w:type="dxa"/>
            <w:tcBorders>
              <w:bottom w:val="nil"/>
            </w:tcBorders>
            <w:vAlign w:val="center"/>
          </w:tcPr>
          <w:p w:rsidR="00E33171" w:rsidRDefault="00E33171">
            <w:pPr>
              <w:pStyle w:val="ConsPlusNormal"/>
              <w:jc w:val="both"/>
            </w:pPr>
            <w:proofErr w:type="gramStart"/>
            <w:r>
              <w:t>Предназначен</w:t>
            </w:r>
            <w:proofErr w:type="gramEnd"/>
            <w:r>
              <w:t xml:space="preserve"> для определения уровня влажности воздуха в помещении.</w:t>
            </w:r>
          </w:p>
        </w:tc>
        <w:tc>
          <w:tcPr>
            <w:tcW w:w="1416" w:type="dxa"/>
            <w:vMerge w:val="restart"/>
            <w:vAlign w:val="center"/>
          </w:tcPr>
          <w:p w:rsidR="00E33171" w:rsidRDefault="00E33171">
            <w:pPr>
              <w:pStyle w:val="ConsPlusNormal"/>
              <w:jc w:val="center"/>
            </w:pPr>
            <w:r>
              <w:t>~ 1</w:t>
            </w:r>
          </w:p>
        </w:tc>
      </w:tr>
      <w:tr w:rsidR="00E33171">
        <w:tblPrEx>
          <w:tblBorders>
            <w:insideH w:val="nil"/>
          </w:tblBorders>
        </w:tblPrEx>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bottom w:val="nil"/>
            </w:tcBorders>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83">
              <w:r>
                <w:rPr>
                  <w:color w:val="0000FF"/>
                </w:rPr>
                <w:t>26.51.51.140</w:t>
              </w:r>
            </w:hyperlink>
            <w:r>
              <w:t>.</w:t>
            </w:r>
          </w:p>
        </w:tc>
        <w:tc>
          <w:tcPr>
            <w:tcW w:w="1416" w:type="dxa"/>
            <w:vMerge/>
          </w:tcPr>
          <w:p w:rsidR="00E33171" w:rsidRDefault="00E33171">
            <w:pPr>
              <w:pStyle w:val="ConsPlusNormal"/>
            </w:pP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требование к диапазону измерения температуры сухого термометра, например, к диапазону измерения относительной влажности в зависимости от температур.</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5.4.2.</w:t>
            </w:r>
            <w:r>
              <w:lastRenderedPageBreak/>
              <w:t>14</w:t>
            </w:r>
          </w:p>
        </w:tc>
        <w:tc>
          <w:tcPr>
            <w:tcW w:w="2324" w:type="dxa"/>
            <w:vAlign w:val="center"/>
          </w:tcPr>
          <w:p w:rsidR="00E33171" w:rsidRDefault="00E33171">
            <w:pPr>
              <w:pStyle w:val="ConsPlusNormal"/>
              <w:jc w:val="both"/>
            </w:pPr>
            <w:r>
              <w:lastRenderedPageBreak/>
              <w:t>Штангенциркуль</w:t>
            </w:r>
          </w:p>
        </w:tc>
        <w:tc>
          <w:tcPr>
            <w:tcW w:w="4649" w:type="dxa"/>
            <w:vAlign w:val="center"/>
          </w:tcPr>
          <w:p w:rsidR="00E33171" w:rsidRDefault="00E33171">
            <w:pPr>
              <w:pStyle w:val="ConsPlusNormal"/>
              <w:jc w:val="both"/>
            </w:pPr>
            <w:r>
              <w:t xml:space="preserve">Приведенный примерный перечень </w:t>
            </w:r>
            <w:r>
              <w:lastRenderedPageBreak/>
              <w:t>характеристик разработан на основе КТРУ для кода ОКПД</w:t>
            </w:r>
            <w:proofErr w:type="gramStart"/>
            <w:r>
              <w:t>2</w:t>
            </w:r>
            <w:proofErr w:type="gramEnd"/>
            <w:r>
              <w:t xml:space="preserve"> </w:t>
            </w:r>
            <w:hyperlink r:id="rId184">
              <w:r>
                <w:rPr>
                  <w:color w:val="0000FF"/>
                </w:rPr>
                <w:t>26.51.33.121</w:t>
              </w:r>
            </w:hyperlink>
            <w:r>
              <w:t>.</w:t>
            </w:r>
          </w:p>
          <w:p w:rsidR="00E33171" w:rsidRDefault="00E33171">
            <w:pPr>
              <w:pStyle w:val="ConsPlusNormal"/>
              <w:jc w:val="both"/>
            </w:pPr>
            <w:r>
              <w:t>- Диапазон измерения</w:t>
            </w:r>
          </w:p>
          <w:p w:rsidR="00E33171" w:rsidRDefault="00E33171">
            <w:pPr>
              <w:pStyle w:val="ConsPlusNormal"/>
              <w:jc w:val="both"/>
            </w:pPr>
            <w:r>
              <w:t>- Тип измерения</w:t>
            </w:r>
          </w:p>
          <w:p w:rsidR="00E33171" w:rsidRDefault="00E33171">
            <w:pPr>
              <w:pStyle w:val="ConsPlusNormal"/>
              <w:jc w:val="both"/>
            </w:pPr>
            <w:r>
              <w:t>В целях эффективности использования поставляемого оборудования рекомендуется рассмотреть возможность установления необязательных характеристик, предусмотренных КТРУ для кода ОКПД</w:t>
            </w:r>
            <w:proofErr w:type="gramStart"/>
            <w:r>
              <w:t>2</w:t>
            </w:r>
            <w:proofErr w:type="gramEnd"/>
            <w:r>
              <w:t xml:space="preserve"> </w:t>
            </w:r>
            <w:hyperlink r:id="rId185">
              <w:r>
                <w:rPr>
                  <w:color w:val="0000FF"/>
                </w:rPr>
                <w:t>26.51.33.121</w:t>
              </w:r>
            </w:hyperlink>
            <w:r>
              <w:t>.</w:t>
            </w:r>
          </w:p>
        </w:tc>
        <w:tc>
          <w:tcPr>
            <w:tcW w:w="1416" w:type="dxa"/>
            <w:vAlign w:val="center"/>
          </w:tcPr>
          <w:p w:rsidR="00E33171" w:rsidRDefault="00E33171">
            <w:pPr>
              <w:pStyle w:val="ConsPlusNormal"/>
              <w:jc w:val="center"/>
            </w:pPr>
            <w:r>
              <w:lastRenderedPageBreak/>
              <w:t>~ 4</w:t>
            </w:r>
          </w:p>
        </w:tc>
      </w:tr>
      <w:tr w:rsidR="00E33171">
        <w:tc>
          <w:tcPr>
            <w:tcW w:w="680" w:type="dxa"/>
            <w:vMerge w:val="restart"/>
            <w:vAlign w:val="center"/>
          </w:tcPr>
          <w:p w:rsidR="00E33171" w:rsidRDefault="00E33171">
            <w:pPr>
              <w:pStyle w:val="ConsPlusNormal"/>
              <w:jc w:val="center"/>
            </w:pPr>
            <w:r>
              <w:lastRenderedPageBreak/>
              <w:t>5.4.2.15</w:t>
            </w:r>
          </w:p>
        </w:tc>
        <w:tc>
          <w:tcPr>
            <w:tcW w:w="2324" w:type="dxa"/>
            <w:vMerge w:val="restart"/>
            <w:vAlign w:val="center"/>
          </w:tcPr>
          <w:p w:rsidR="00E33171" w:rsidRDefault="00E33171">
            <w:pPr>
              <w:pStyle w:val="ConsPlusNormal"/>
              <w:jc w:val="both"/>
            </w:pPr>
            <w:proofErr w:type="spellStart"/>
            <w:r>
              <w:t>Мультиметр</w:t>
            </w:r>
            <w:proofErr w:type="spellEnd"/>
          </w:p>
        </w:tc>
        <w:tc>
          <w:tcPr>
            <w:tcW w:w="4649" w:type="dxa"/>
            <w:tcBorders>
              <w:bottom w:val="nil"/>
            </w:tcBorders>
            <w:vAlign w:val="center"/>
          </w:tcPr>
          <w:p w:rsidR="00E33171" w:rsidRDefault="00E33171">
            <w:pPr>
              <w:pStyle w:val="ConsPlusNormal"/>
              <w:jc w:val="both"/>
            </w:pPr>
            <w:r>
              <w:t>Рекомендуется использование характеристик на основе КТРУ для кода ОКПД</w:t>
            </w:r>
            <w:proofErr w:type="gramStart"/>
            <w:r>
              <w:t>2</w:t>
            </w:r>
            <w:proofErr w:type="gramEnd"/>
            <w:r>
              <w:t xml:space="preserve"> </w:t>
            </w:r>
            <w:hyperlink r:id="rId186">
              <w:r>
                <w:rPr>
                  <w:color w:val="0000FF"/>
                </w:rPr>
                <w:t>26.51.43.110</w:t>
              </w:r>
            </w:hyperlink>
            <w:r>
              <w:t xml:space="preserve">, </w:t>
            </w:r>
            <w:hyperlink r:id="rId187">
              <w:r>
                <w:rPr>
                  <w:color w:val="0000FF"/>
                </w:rPr>
                <w:t>26.51.43.116</w:t>
              </w:r>
            </w:hyperlink>
            <w:r>
              <w:t xml:space="preserve"> и </w:t>
            </w:r>
            <w:hyperlink r:id="rId188">
              <w:r>
                <w:rPr>
                  <w:color w:val="0000FF"/>
                </w:rPr>
                <w:t>26.51.43.119</w:t>
              </w:r>
            </w:hyperlink>
            <w:r>
              <w:t>.</w:t>
            </w:r>
          </w:p>
        </w:tc>
        <w:tc>
          <w:tcPr>
            <w:tcW w:w="1416" w:type="dxa"/>
            <w:vMerge w:val="restart"/>
            <w:vAlign w:val="center"/>
          </w:tcPr>
          <w:p w:rsidR="00E33171" w:rsidRDefault="00E33171">
            <w:pPr>
              <w:pStyle w:val="ConsPlusNormal"/>
              <w:jc w:val="center"/>
            </w:pPr>
            <w:r>
              <w:t>~ 2</w:t>
            </w:r>
          </w:p>
        </w:tc>
      </w:tr>
      <w:tr w:rsidR="00E33171">
        <w:tc>
          <w:tcPr>
            <w:tcW w:w="680" w:type="dxa"/>
            <w:vMerge/>
          </w:tcPr>
          <w:p w:rsidR="00E33171" w:rsidRDefault="00E33171">
            <w:pPr>
              <w:pStyle w:val="ConsPlusNormal"/>
            </w:pPr>
          </w:p>
        </w:tc>
        <w:tc>
          <w:tcPr>
            <w:tcW w:w="2324" w:type="dxa"/>
            <w:vMerge/>
          </w:tcPr>
          <w:p w:rsidR="00E33171" w:rsidRDefault="00E33171">
            <w:pPr>
              <w:pStyle w:val="ConsPlusNormal"/>
            </w:pPr>
          </w:p>
        </w:tc>
        <w:tc>
          <w:tcPr>
            <w:tcW w:w="4649" w:type="dxa"/>
            <w:tcBorders>
              <w:top w:val="nil"/>
            </w:tcBorders>
          </w:tcPr>
          <w:p w:rsidR="00E33171" w:rsidRDefault="00E33171">
            <w:pPr>
              <w:pStyle w:val="ConsPlusNormal"/>
              <w:jc w:val="both"/>
            </w:pPr>
            <w:r>
              <w:t xml:space="preserve">При подготовке документации также предлагается рассмотреть такие характеристики </w:t>
            </w:r>
            <w:proofErr w:type="gramStart"/>
            <w:r>
              <w:t>как</w:t>
            </w:r>
            <w:proofErr w:type="gramEnd"/>
            <w:r>
              <w:t xml:space="preserve"> например, тип: цифровой, требование к наличию функции автоматического выбора пределов измерения, к наличию функции измерения температуры, к наличию термопары, к наличию комплекта проводов, к наличию функции автоматического выбора пределов измерения, к диапазону измерения постоянного напряжения, к диапазону измерения переменного напряжения, к диапазону измерения постоянного тока, к диапазону измерения переменного тока, к разрядности шкалы </w:t>
            </w:r>
            <w:proofErr w:type="spellStart"/>
            <w:r>
              <w:t>мультиметра</w:t>
            </w:r>
            <w:proofErr w:type="spellEnd"/>
            <w:r>
              <w:t>, к наличию режима "</w:t>
            </w:r>
            <w:proofErr w:type="spellStart"/>
            <w:r>
              <w:t>прозвонка</w:t>
            </w:r>
            <w:proofErr w:type="spellEnd"/>
            <w:r>
              <w:t>", к наличию функции фиксирования результатов измерений.</w:t>
            </w:r>
          </w:p>
        </w:tc>
        <w:tc>
          <w:tcPr>
            <w:tcW w:w="1416" w:type="dxa"/>
            <w:vMerge/>
          </w:tcPr>
          <w:p w:rsidR="00E33171" w:rsidRDefault="00E33171">
            <w:pPr>
              <w:pStyle w:val="ConsPlusNormal"/>
            </w:pPr>
          </w:p>
        </w:tc>
      </w:tr>
      <w:tr w:rsidR="00E33171">
        <w:tc>
          <w:tcPr>
            <w:tcW w:w="680" w:type="dxa"/>
            <w:vAlign w:val="center"/>
          </w:tcPr>
          <w:p w:rsidR="00E33171" w:rsidRDefault="00E33171">
            <w:pPr>
              <w:pStyle w:val="ConsPlusNormal"/>
              <w:jc w:val="center"/>
            </w:pPr>
            <w:r>
              <w:t>5.4.3</w:t>
            </w:r>
          </w:p>
        </w:tc>
        <w:tc>
          <w:tcPr>
            <w:tcW w:w="2324" w:type="dxa"/>
            <w:vAlign w:val="center"/>
          </w:tcPr>
          <w:p w:rsidR="00E33171" w:rsidRDefault="00E33171">
            <w:pPr>
              <w:pStyle w:val="ConsPlusNormal"/>
              <w:jc w:val="both"/>
            </w:pPr>
            <w:r>
              <w:t>Комплект "Лабораторная посуда"</w:t>
            </w:r>
          </w:p>
        </w:tc>
        <w:tc>
          <w:tcPr>
            <w:tcW w:w="4649" w:type="dxa"/>
            <w:vAlign w:val="center"/>
          </w:tcPr>
          <w:p w:rsidR="00E33171" w:rsidRDefault="00E33171">
            <w:pPr>
              <w:pStyle w:val="ConsPlusNormal"/>
              <w:jc w:val="both"/>
            </w:pPr>
            <w:r>
              <w:t>Комплект предусмотрен для проведения лабораторных заданий по направлению НАНО.</w:t>
            </w:r>
          </w:p>
          <w:p w:rsidR="00E33171" w:rsidRDefault="00E33171">
            <w:pPr>
              <w:pStyle w:val="ConsPlusNormal"/>
              <w:jc w:val="both"/>
            </w:pPr>
            <w:r>
              <w:t>При формировании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5.4.4</w:t>
            </w:r>
          </w:p>
        </w:tc>
        <w:tc>
          <w:tcPr>
            <w:tcW w:w="2324" w:type="dxa"/>
            <w:vAlign w:val="center"/>
          </w:tcPr>
          <w:p w:rsidR="00E33171" w:rsidRDefault="00E33171">
            <w:pPr>
              <w:pStyle w:val="ConsPlusNormal"/>
              <w:jc w:val="both"/>
            </w:pPr>
            <w:r>
              <w:t>Комплект "Расходные материалы для оборудования"</w:t>
            </w:r>
          </w:p>
        </w:tc>
        <w:tc>
          <w:tcPr>
            <w:tcW w:w="4649" w:type="dxa"/>
            <w:vAlign w:val="center"/>
          </w:tcPr>
          <w:p w:rsidR="00E33171" w:rsidRDefault="00E33171">
            <w:pPr>
              <w:pStyle w:val="ConsPlusNormal"/>
              <w:jc w:val="both"/>
            </w:pPr>
            <w:r>
              <w:t>Комплект предусмотрен для проведения лабораторных заданий по направлению НАНО.</w:t>
            </w:r>
          </w:p>
          <w:p w:rsidR="00E33171" w:rsidRDefault="00E33171">
            <w:pPr>
              <w:pStyle w:val="ConsPlusNormal"/>
              <w:jc w:val="both"/>
            </w:pPr>
            <w:r>
              <w:t>При формировании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5.4.5</w:t>
            </w:r>
          </w:p>
        </w:tc>
        <w:tc>
          <w:tcPr>
            <w:tcW w:w="2324" w:type="dxa"/>
            <w:vAlign w:val="center"/>
          </w:tcPr>
          <w:p w:rsidR="00E33171" w:rsidRDefault="00E33171">
            <w:pPr>
              <w:pStyle w:val="ConsPlusNormal"/>
              <w:jc w:val="both"/>
            </w:pPr>
            <w:r>
              <w:t>Комплект "Общелабораторные принадлежности"</w:t>
            </w:r>
          </w:p>
        </w:tc>
        <w:tc>
          <w:tcPr>
            <w:tcW w:w="4649" w:type="dxa"/>
            <w:vAlign w:val="center"/>
          </w:tcPr>
          <w:p w:rsidR="00E33171" w:rsidRDefault="00E33171">
            <w:pPr>
              <w:pStyle w:val="ConsPlusNormal"/>
              <w:jc w:val="both"/>
            </w:pPr>
            <w:r>
              <w:t>Комплект предусмотрен для проведения лабораторных заданий по направлению НАНО.</w:t>
            </w:r>
          </w:p>
          <w:p w:rsidR="00E33171" w:rsidRDefault="00E33171">
            <w:pPr>
              <w:pStyle w:val="ConsPlusNormal"/>
              <w:jc w:val="both"/>
            </w:pPr>
            <w:r>
              <w:t>При формировании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t>~ 1</w:t>
            </w:r>
          </w:p>
        </w:tc>
      </w:tr>
      <w:tr w:rsidR="00E33171">
        <w:tc>
          <w:tcPr>
            <w:tcW w:w="680" w:type="dxa"/>
            <w:vAlign w:val="center"/>
          </w:tcPr>
          <w:p w:rsidR="00E33171" w:rsidRDefault="00E33171">
            <w:pPr>
              <w:pStyle w:val="ConsPlusNormal"/>
              <w:jc w:val="center"/>
            </w:pPr>
            <w:r>
              <w:t>5.4.6</w:t>
            </w:r>
          </w:p>
        </w:tc>
        <w:tc>
          <w:tcPr>
            <w:tcW w:w="2324" w:type="dxa"/>
            <w:vAlign w:val="center"/>
          </w:tcPr>
          <w:p w:rsidR="00E33171" w:rsidRDefault="00E33171">
            <w:pPr>
              <w:pStyle w:val="ConsPlusNormal"/>
              <w:jc w:val="both"/>
            </w:pPr>
            <w:r>
              <w:t>Расходные материалы и реактивы</w:t>
            </w:r>
          </w:p>
        </w:tc>
        <w:tc>
          <w:tcPr>
            <w:tcW w:w="4649" w:type="dxa"/>
            <w:vAlign w:val="center"/>
          </w:tcPr>
          <w:p w:rsidR="00E33171" w:rsidRDefault="00E33171">
            <w:pPr>
              <w:pStyle w:val="ConsPlusNormal"/>
              <w:jc w:val="both"/>
            </w:pPr>
            <w:r>
              <w:t>Набор расходных материалов и реактивов предусмотрен для проведения лабораторных заданий по направлению НАНО.</w:t>
            </w:r>
          </w:p>
          <w:p w:rsidR="00E33171" w:rsidRDefault="00E33171">
            <w:pPr>
              <w:pStyle w:val="ConsPlusNormal"/>
              <w:jc w:val="both"/>
            </w:pPr>
            <w:r>
              <w:lastRenderedPageBreak/>
              <w:t>При формировании рекомендуется учитывать фактическую потребность образовательных организаций.</w:t>
            </w:r>
          </w:p>
        </w:tc>
        <w:tc>
          <w:tcPr>
            <w:tcW w:w="1416" w:type="dxa"/>
            <w:vAlign w:val="center"/>
          </w:tcPr>
          <w:p w:rsidR="00E33171" w:rsidRDefault="00E33171">
            <w:pPr>
              <w:pStyle w:val="ConsPlusNormal"/>
              <w:jc w:val="center"/>
            </w:pPr>
            <w:r>
              <w:lastRenderedPageBreak/>
              <w:t>~ 1</w:t>
            </w:r>
          </w:p>
        </w:tc>
      </w:tr>
    </w:tbl>
    <w:p w:rsidR="00E33171" w:rsidRDefault="00E33171">
      <w:pPr>
        <w:pStyle w:val="ConsPlusNormal"/>
        <w:jc w:val="both"/>
      </w:pPr>
    </w:p>
    <w:p w:rsidR="00E33171" w:rsidRDefault="00E33171">
      <w:pPr>
        <w:pStyle w:val="ConsPlusNormal"/>
        <w:ind w:firstLine="540"/>
        <w:jc w:val="both"/>
      </w:pPr>
      <w:r>
        <w:t>--------------------------------</w:t>
      </w:r>
    </w:p>
    <w:p w:rsidR="00E33171" w:rsidRDefault="00E33171">
      <w:pPr>
        <w:pStyle w:val="ConsPlusNormal"/>
        <w:spacing w:before="220"/>
        <w:ind w:firstLine="540"/>
        <w:jc w:val="both"/>
      </w:pPr>
      <w:bookmarkStart w:id="23" w:name="P1489"/>
      <w:bookmarkEnd w:id="23"/>
      <w:r>
        <w:t>&lt;7</w:t>
      </w:r>
      <w:proofErr w:type="gramStart"/>
      <w:r>
        <w:t>&gt; У</w:t>
      </w:r>
      <w:proofErr w:type="gramEnd"/>
      <w:r>
        <w:t>станавливается в соответствии с фактической потребностью с учетом контингента образовательных организаций</w:t>
      </w:r>
    </w:p>
    <w:p w:rsidR="00E33171" w:rsidRDefault="00E33171">
      <w:pPr>
        <w:pStyle w:val="ConsPlusNormal"/>
        <w:jc w:val="both"/>
      </w:pPr>
    </w:p>
    <w:p w:rsidR="00E33171" w:rsidRDefault="00E33171">
      <w:pPr>
        <w:pStyle w:val="ConsPlusNormal"/>
        <w:jc w:val="both"/>
      </w:pPr>
    </w:p>
    <w:p w:rsidR="00E33171" w:rsidRDefault="00E33171">
      <w:pPr>
        <w:pStyle w:val="ConsPlusNormal"/>
        <w:pBdr>
          <w:bottom w:val="single" w:sz="6" w:space="0" w:color="auto"/>
        </w:pBdr>
        <w:spacing w:before="100" w:after="100"/>
        <w:jc w:val="both"/>
        <w:rPr>
          <w:sz w:val="2"/>
          <w:szCs w:val="2"/>
        </w:rPr>
      </w:pPr>
    </w:p>
    <w:p w:rsidR="00AF5649" w:rsidRDefault="00624BB1"/>
    <w:sectPr w:rsidR="00AF564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71"/>
    <w:rsid w:val="00624BB1"/>
    <w:rsid w:val="00663ADE"/>
    <w:rsid w:val="00E33171"/>
    <w:rsid w:val="00FC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3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3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3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3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3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317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24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3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3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3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3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3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317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24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1089" TargetMode="External"/><Relationship Id="rId117" Type="http://schemas.openxmlformats.org/officeDocument/2006/relationships/hyperlink" Target="https://login.consultant.ru/link/?req=doc&amp;base=LAW&amp;n=471655&amp;dst=122263" TargetMode="External"/><Relationship Id="rId21" Type="http://schemas.openxmlformats.org/officeDocument/2006/relationships/hyperlink" Target="https://login.consultant.ru/link/?req=doc&amp;base=LAW&amp;n=319308" TargetMode="External"/><Relationship Id="rId42" Type="http://schemas.openxmlformats.org/officeDocument/2006/relationships/hyperlink" Target="https://login.consultant.ru/link/?req=doc&amp;base=LAW&amp;n=82746&amp;dst=100011" TargetMode="External"/><Relationship Id="rId47" Type="http://schemas.openxmlformats.org/officeDocument/2006/relationships/hyperlink" Target="https://login.consultant.ru/link/?req=doc&amp;base=LAW&amp;n=319308" TargetMode="External"/><Relationship Id="rId63" Type="http://schemas.openxmlformats.org/officeDocument/2006/relationships/hyperlink" Target="https://login.consultant.ru/link/?req=doc&amp;base=LAW&amp;n=471655&amp;dst=119299" TargetMode="External"/><Relationship Id="rId68" Type="http://schemas.openxmlformats.org/officeDocument/2006/relationships/hyperlink" Target="https://login.consultant.ru/link/?req=doc&amp;base=LAW&amp;n=471655&amp;dst=119677" TargetMode="External"/><Relationship Id="rId84" Type="http://schemas.openxmlformats.org/officeDocument/2006/relationships/hyperlink" Target="https://login.consultant.ru/link/?req=doc&amp;base=LAW&amp;n=471655&amp;dst=126137" TargetMode="External"/><Relationship Id="rId89" Type="http://schemas.openxmlformats.org/officeDocument/2006/relationships/hyperlink" Target="https://login.consultant.ru/link/?req=doc&amp;base=LAW&amp;n=471655&amp;dst=119247" TargetMode="External"/><Relationship Id="rId112" Type="http://schemas.openxmlformats.org/officeDocument/2006/relationships/hyperlink" Target="https://login.consultant.ru/link/?req=doc&amp;base=LAW&amp;n=471655&amp;dst=119293" TargetMode="External"/><Relationship Id="rId133" Type="http://schemas.openxmlformats.org/officeDocument/2006/relationships/hyperlink" Target="https://login.consultant.ru/link/?req=doc&amp;base=LAW&amp;n=471655&amp;dst=121333" TargetMode="External"/><Relationship Id="rId138" Type="http://schemas.openxmlformats.org/officeDocument/2006/relationships/hyperlink" Target="https://login.consultant.ru/link/?req=doc&amp;base=LAW&amp;n=471655&amp;dst=126137" TargetMode="External"/><Relationship Id="rId154" Type="http://schemas.openxmlformats.org/officeDocument/2006/relationships/hyperlink" Target="https://login.consultant.ru/link/?req=doc&amp;base=LAW&amp;n=471655&amp;dst=119561" TargetMode="External"/><Relationship Id="rId159" Type="http://schemas.openxmlformats.org/officeDocument/2006/relationships/hyperlink" Target="https://login.consultant.ru/link/?req=doc&amp;base=LAW&amp;n=471655&amp;dst=122037" TargetMode="External"/><Relationship Id="rId175" Type="http://schemas.openxmlformats.org/officeDocument/2006/relationships/hyperlink" Target="https://login.consultant.ru/link/?req=doc&amp;base=LAW&amp;n=471655&amp;dst=121601" TargetMode="External"/><Relationship Id="rId170" Type="http://schemas.openxmlformats.org/officeDocument/2006/relationships/hyperlink" Target="https://login.consultant.ru/link/?req=doc&amp;base=LAW&amp;n=471655&amp;dst=141424" TargetMode="External"/><Relationship Id="rId16" Type="http://schemas.openxmlformats.org/officeDocument/2006/relationships/hyperlink" Target="https://login.consultant.ru/link/?req=doc&amp;base=LAW&amp;n=319308" TargetMode="External"/><Relationship Id="rId107" Type="http://schemas.openxmlformats.org/officeDocument/2006/relationships/hyperlink" Target="https://login.consultant.ru/link/?req=doc&amp;base=LAW&amp;n=371594&amp;dst=100047" TargetMode="External"/><Relationship Id="rId11" Type="http://schemas.openxmlformats.org/officeDocument/2006/relationships/hyperlink" Target="https://login.consultant.ru/link/?req=doc&amp;base=LAW&amp;n=319308&amp;dst=100140" TargetMode="External"/><Relationship Id="rId32" Type="http://schemas.openxmlformats.org/officeDocument/2006/relationships/hyperlink" Target="https://login.consultant.ru/link/?req=doc&amp;base=LAW&amp;n=464650" TargetMode="External"/><Relationship Id="rId37" Type="http://schemas.openxmlformats.org/officeDocument/2006/relationships/hyperlink" Target="https://login.consultant.ru/link/?req=doc&amp;base=LAW&amp;n=319308&amp;dst=100140" TargetMode="External"/><Relationship Id="rId53" Type="http://schemas.openxmlformats.org/officeDocument/2006/relationships/hyperlink" Target="https://login.consultant.ru/link/?req=doc&amp;base=LAW&amp;n=456588" TargetMode="External"/><Relationship Id="rId58" Type="http://schemas.openxmlformats.org/officeDocument/2006/relationships/hyperlink" Target="https://login.consultant.ru/link/?req=doc&amp;base=LAW&amp;n=471655&amp;dst=119785" TargetMode="External"/><Relationship Id="rId74" Type="http://schemas.openxmlformats.org/officeDocument/2006/relationships/hyperlink" Target="https://login.consultant.ru/link/?req=doc&amp;base=LAW&amp;n=471655&amp;dst=126137" TargetMode="External"/><Relationship Id="rId79" Type="http://schemas.openxmlformats.org/officeDocument/2006/relationships/hyperlink" Target="https://login.consultant.ru/link/?req=doc&amp;base=LAW&amp;n=471655&amp;dst=126137" TargetMode="External"/><Relationship Id="rId102" Type="http://schemas.openxmlformats.org/officeDocument/2006/relationships/hyperlink" Target="https://login.consultant.ru/link/?req=doc&amp;base=LAW&amp;n=471655&amp;dst=126137" TargetMode="External"/><Relationship Id="rId123" Type="http://schemas.openxmlformats.org/officeDocument/2006/relationships/hyperlink" Target="https://login.consultant.ru/link/?req=doc&amp;base=LAW&amp;n=471655&amp;dst=123263" TargetMode="External"/><Relationship Id="rId128" Type="http://schemas.openxmlformats.org/officeDocument/2006/relationships/hyperlink" Target="https://login.consultant.ru/link/?req=doc&amp;base=LAW&amp;n=471655&amp;dst=122667" TargetMode="External"/><Relationship Id="rId144" Type="http://schemas.openxmlformats.org/officeDocument/2006/relationships/hyperlink" Target="https://login.consultant.ru/link/?req=doc&amp;base=LAW&amp;n=471655&amp;dst=126137" TargetMode="External"/><Relationship Id="rId149" Type="http://schemas.openxmlformats.org/officeDocument/2006/relationships/hyperlink" Target="https://login.consultant.ru/link/?req=doc&amp;base=LAW&amp;n=403809"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71655&amp;dst=122667" TargetMode="External"/><Relationship Id="rId95" Type="http://schemas.openxmlformats.org/officeDocument/2006/relationships/hyperlink" Target="https://login.consultant.ru/link/?req=doc&amp;base=LAW&amp;n=471655&amp;dst=119247" TargetMode="External"/><Relationship Id="rId160" Type="http://schemas.openxmlformats.org/officeDocument/2006/relationships/hyperlink" Target="https://login.consultant.ru/link/?req=doc&amp;base=LAW&amp;n=471655&amp;dst=787" TargetMode="External"/><Relationship Id="rId165" Type="http://schemas.openxmlformats.org/officeDocument/2006/relationships/hyperlink" Target="https://login.consultant.ru/link/?req=doc&amp;base=LAW&amp;n=471655&amp;dst=120917" TargetMode="External"/><Relationship Id="rId181" Type="http://schemas.openxmlformats.org/officeDocument/2006/relationships/hyperlink" Target="https://login.consultant.ru/link/?req=doc&amp;base=LAW&amp;n=471655&amp;dst=119745" TargetMode="External"/><Relationship Id="rId186" Type="http://schemas.openxmlformats.org/officeDocument/2006/relationships/hyperlink" Target="https://login.consultant.ru/link/?req=doc&amp;base=LAW&amp;n=471655&amp;dst=119661" TargetMode="External"/><Relationship Id="rId22" Type="http://schemas.openxmlformats.org/officeDocument/2006/relationships/hyperlink" Target="https://login.consultant.ru/link/?req=doc&amp;base=LAW&amp;n=319308" TargetMode="External"/><Relationship Id="rId27" Type="http://schemas.openxmlformats.org/officeDocument/2006/relationships/hyperlink" Target="https://login.consultant.ru/link/?req=doc&amp;base=LAW&amp;n=464638" TargetMode="External"/><Relationship Id="rId43" Type="http://schemas.openxmlformats.org/officeDocument/2006/relationships/hyperlink" Target="https://login.consultant.ru/link/?req=doc&amp;base=LAW&amp;n=319308" TargetMode="External"/><Relationship Id="rId48" Type="http://schemas.openxmlformats.org/officeDocument/2006/relationships/image" Target="media/image1.wmf"/><Relationship Id="rId64" Type="http://schemas.openxmlformats.org/officeDocument/2006/relationships/hyperlink" Target="https://login.consultant.ru/link/?req=doc&amp;base=LAW&amp;n=471655&amp;dst=119677" TargetMode="External"/><Relationship Id="rId69" Type="http://schemas.openxmlformats.org/officeDocument/2006/relationships/hyperlink" Target="https://login.consultant.ru/link/?req=doc&amp;base=LAW&amp;n=471655&amp;dst=119761" TargetMode="External"/><Relationship Id="rId113" Type="http://schemas.openxmlformats.org/officeDocument/2006/relationships/hyperlink" Target="https://login.consultant.ru/link/?req=doc&amp;base=LAW&amp;n=371594&amp;dst=100047" TargetMode="External"/><Relationship Id="rId118" Type="http://schemas.openxmlformats.org/officeDocument/2006/relationships/hyperlink" Target="https://login.consultant.ru/link/?req=doc&amp;base=LAW&amp;n=471655&amp;dst=122701" TargetMode="External"/><Relationship Id="rId134" Type="http://schemas.openxmlformats.org/officeDocument/2006/relationships/hyperlink" Target="https://login.consultant.ru/link/?req=doc&amp;base=LAW&amp;n=471655&amp;dst=120873" TargetMode="External"/><Relationship Id="rId139" Type="http://schemas.openxmlformats.org/officeDocument/2006/relationships/hyperlink" Target="https://login.consultant.ru/link/?req=doc&amp;base=LAW&amp;n=471655&amp;dst=126137" TargetMode="External"/><Relationship Id="rId80" Type="http://schemas.openxmlformats.org/officeDocument/2006/relationships/hyperlink" Target="https://login.consultant.ru/link/?req=doc&amp;base=LAW&amp;n=471655&amp;dst=126133" TargetMode="External"/><Relationship Id="rId85" Type="http://schemas.openxmlformats.org/officeDocument/2006/relationships/hyperlink" Target="https://login.consultant.ru/link/?req=doc&amp;base=LAW&amp;n=471655&amp;dst=126137" TargetMode="External"/><Relationship Id="rId150" Type="http://schemas.openxmlformats.org/officeDocument/2006/relationships/hyperlink" Target="https://login.consultant.ru/link/?req=doc&amp;base=LAW&amp;n=371594&amp;dst=100047" TargetMode="External"/><Relationship Id="rId155" Type="http://schemas.openxmlformats.org/officeDocument/2006/relationships/hyperlink" Target="https://login.consultant.ru/link/?req=doc&amp;base=LAW&amp;n=471655&amp;dst=122225" TargetMode="External"/><Relationship Id="rId171" Type="http://schemas.openxmlformats.org/officeDocument/2006/relationships/hyperlink" Target="https://login.consultant.ru/link/?req=doc&amp;base=LAW&amp;n=471655&amp;dst=118039" TargetMode="External"/><Relationship Id="rId176" Type="http://schemas.openxmlformats.org/officeDocument/2006/relationships/hyperlink" Target="https://login.consultant.ru/link/?req=doc&amp;base=LAW&amp;n=471655&amp;dst=121603" TargetMode="External"/><Relationship Id="rId12" Type="http://schemas.openxmlformats.org/officeDocument/2006/relationships/hyperlink" Target="https://login.consultant.ru/link/?req=doc&amp;base=LAW&amp;n=319308&amp;dst=100140" TargetMode="External"/><Relationship Id="rId17" Type="http://schemas.openxmlformats.org/officeDocument/2006/relationships/hyperlink" Target="https://login.consultant.ru/link/?req=doc&amp;base=LAW&amp;n=464157" TargetMode="External"/><Relationship Id="rId33" Type="http://schemas.openxmlformats.org/officeDocument/2006/relationships/hyperlink" Target="https://login.consultant.ru/link/?req=doc&amp;base=LAW&amp;n=403153" TargetMode="External"/><Relationship Id="rId38" Type="http://schemas.openxmlformats.org/officeDocument/2006/relationships/hyperlink" Target="https://login.consultant.ru/link/?req=doc&amp;base=LAW&amp;n=319308" TargetMode="External"/><Relationship Id="rId59" Type="http://schemas.openxmlformats.org/officeDocument/2006/relationships/hyperlink" Target="https://login.consultant.ru/link/?req=doc&amp;base=LAW&amp;n=471655&amp;dst=119299" TargetMode="External"/><Relationship Id="rId103" Type="http://schemas.openxmlformats.org/officeDocument/2006/relationships/hyperlink" Target="https://login.consultant.ru/link/?req=doc&amp;base=LAW&amp;n=471655&amp;dst=119761" TargetMode="External"/><Relationship Id="rId108" Type="http://schemas.openxmlformats.org/officeDocument/2006/relationships/hyperlink" Target="https://login.consultant.ru/link/?req=doc&amp;base=LAW&amp;n=403809" TargetMode="External"/><Relationship Id="rId124" Type="http://schemas.openxmlformats.org/officeDocument/2006/relationships/hyperlink" Target="https://login.consultant.ru/link/?req=doc&amp;base=LAW&amp;n=471655&amp;dst=123267" TargetMode="External"/><Relationship Id="rId129" Type="http://schemas.openxmlformats.org/officeDocument/2006/relationships/hyperlink" Target="https://login.consultant.ru/link/?req=doc&amp;base=LAW&amp;n=471655&amp;dst=123263" TargetMode="External"/><Relationship Id="rId54" Type="http://schemas.openxmlformats.org/officeDocument/2006/relationships/hyperlink" Target="https://login.consultant.ru/link/?req=doc&amp;base=LAW&amp;n=471655&amp;dst=119299" TargetMode="External"/><Relationship Id="rId70" Type="http://schemas.openxmlformats.org/officeDocument/2006/relationships/hyperlink" Target="https://login.consultant.ru/link/?req=doc&amp;base=LAW&amp;n=471655&amp;dst=126137" TargetMode="External"/><Relationship Id="rId75" Type="http://schemas.openxmlformats.org/officeDocument/2006/relationships/hyperlink" Target="https://login.consultant.ru/link/?req=doc&amp;base=LAW&amp;n=471655&amp;dst=126137" TargetMode="External"/><Relationship Id="rId91" Type="http://schemas.openxmlformats.org/officeDocument/2006/relationships/hyperlink" Target="https://login.consultant.ru/link/?req=doc&amp;base=LAW&amp;n=471655&amp;dst=123263" TargetMode="External"/><Relationship Id="rId96" Type="http://schemas.openxmlformats.org/officeDocument/2006/relationships/hyperlink" Target="https://login.consultant.ru/link/?req=doc&amp;base=LAW&amp;n=471655&amp;dst=122667" TargetMode="External"/><Relationship Id="rId140" Type="http://schemas.openxmlformats.org/officeDocument/2006/relationships/hyperlink" Target="https://login.consultant.ru/link/?req=doc&amp;base=LAW&amp;n=471655&amp;dst=126137" TargetMode="External"/><Relationship Id="rId145" Type="http://schemas.openxmlformats.org/officeDocument/2006/relationships/hyperlink" Target="https://login.consultant.ru/link/?req=doc&amp;base=LAW&amp;n=471655&amp;dst=119555" TargetMode="External"/><Relationship Id="rId161" Type="http://schemas.openxmlformats.org/officeDocument/2006/relationships/hyperlink" Target="https://login.consultant.ru/link/?req=doc&amp;base=LAW&amp;n=471655&amp;dst=750" TargetMode="External"/><Relationship Id="rId166" Type="http://schemas.openxmlformats.org/officeDocument/2006/relationships/hyperlink" Target="https://login.consultant.ru/link/?req=doc&amp;base=LAW&amp;n=471655&amp;dst=787" TargetMode="External"/><Relationship Id="rId182" Type="http://schemas.openxmlformats.org/officeDocument/2006/relationships/hyperlink" Target="https://login.consultant.ru/link/?req=doc&amp;base=LAW&amp;n=471655&amp;dst=119751" TargetMode="External"/><Relationship Id="rId187" Type="http://schemas.openxmlformats.org/officeDocument/2006/relationships/hyperlink" Target="https://login.consultant.ru/link/?req=doc&amp;base=LAW&amp;n=471655&amp;dst=119673" TargetMode="External"/><Relationship Id="rId1" Type="http://schemas.openxmlformats.org/officeDocument/2006/relationships/styles" Target="styles.xml"/><Relationship Id="rId6" Type="http://schemas.openxmlformats.org/officeDocument/2006/relationships/hyperlink" Target="https://login.consultant.ru/link/?req=doc&amp;base=LAW&amp;n=319308&amp;dst=100140" TargetMode="External"/><Relationship Id="rId23" Type="http://schemas.openxmlformats.org/officeDocument/2006/relationships/hyperlink" Target="https://login.consultant.ru/link/?req=doc&amp;base=LAW&amp;n=319308&amp;dst=100140" TargetMode="External"/><Relationship Id="rId28" Type="http://schemas.openxmlformats.org/officeDocument/2006/relationships/hyperlink" Target="https://login.consultant.ru/link/?req=doc&amp;base=LAW&amp;n=467086" TargetMode="External"/><Relationship Id="rId49" Type="http://schemas.openxmlformats.org/officeDocument/2006/relationships/hyperlink" Target="https://login.consultant.ru/link/?req=doc&amp;base=LAW&amp;n=319308" TargetMode="External"/><Relationship Id="rId114" Type="http://schemas.openxmlformats.org/officeDocument/2006/relationships/hyperlink" Target="https://login.consultant.ru/link/?req=doc&amp;base=LAW&amp;n=403809" TargetMode="External"/><Relationship Id="rId119" Type="http://schemas.openxmlformats.org/officeDocument/2006/relationships/hyperlink" Target="https://login.consultant.ru/link/?req=doc&amp;base=LAW&amp;n=471655&amp;dst=122701" TargetMode="External"/><Relationship Id="rId44" Type="http://schemas.openxmlformats.org/officeDocument/2006/relationships/hyperlink" Target="https://login.consultant.ru/link/?req=doc&amp;base=LAW&amp;n=319308" TargetMode="External"/><Relationship Id="rId60" Type="http://schemas.openxmlformats.org/officeDocument/2006/relationships/hyperlink" Target="https://login.consultant.ru/link/?req=doc&amp;base=LAW&amp;n=471655&amp;dst=119677" TargetMode="External"/><Relationship Id="rId65" Type="http://schemas.openxmlformats.org/officeDocument/2006/relationships/hyperlink" Target="https://login.consultant.ru/link/?req=doc&amp;base=LAW&amp;n=471655&amp;dst=119761" TargetMode="External"/><Relationship Id="rId81" Type="http://schemas.openxmlformats.org/officeDocument/2006/relationships/hyperlink" Target="https://login.consultant.ru/link/?req=doc&amp;base=LAW&amp;n=471655&amp;dst=125531" TargetMode="External"/><Relationship Id="rId86" Type="http://schemas.openxmlformats.org/officeDocument/2006/relationships/hyperlink" Target="https://login.consultant.ru/link/?req=doc&amp;base=LAW&amp;n=471655&amp;dst=126137" TargetMode="External"/><Relationship Id="rId130" Type="http://schemas.openxmlformats.org/officeDocument/2006/relationships/hyperlink" Target="https://login.consultant.ru/link/?req=doc&amp;base=LAW&amp;n=471655&amp;dst=123267" TargetMode="External"/><Relationship Id="rId135" Type="http://schemas.openxmlformats.org/officeDocument/2006/relationships/hyperlink" Target="https://login.consultant.ru/link/?req=doc&amp;base=LAW&amp;n=471655&amp;dst=126137" TargetMode="External"/><Relationship Id="rId151" Type="http://schemas.openxmlformats.org/officeDocument/2006/relationships/hyperlink" Target="https://login.consultant.ru/link/?req=doc&amp;base=LAW&amp;n=403809" TargetMode="External"/><Relationship Id="rId156" Type="http://schemas.openxmlformats.org/officeDocument/2006/relationships/hyperlink" Target="https://login.consultant.ru/link/?req=doc&amp;base=LAW&amp;n=471655&amp;dst=122225" TargetMode="External"/><Relationship Id="rId177" Type="http://schemas.openxmlformats.org/officeDocument/2006/relationships/hyperlink" Target="https://login.consultant.ru/link/?req=doc&amp;base=LAW&amp;n=471655&amp;dst=119745" TargetMode="External"/><Relationship Id="rId172" Type="http://schemas.openxmlformats.org/officeDocument/2006/relationships/hyperlink" Target="https://login.consultant.ru/link/?req=doc&amp;base=LAW&amp;n=471655&amp;dst=118031" TargetMode="External"/><Relationship Id="rId13" Type="http://schemas.openxmlformats.org/officeDocument/2006/relationships/hyperlink" Target="https://login.consultant.ru/link/?req=doc&amp;base=EXP&amp;n=831755" TargetMode="External"/><Relationship Id="rId18" Type="http://schemas.openxmlformats.org/officeDocument/2006/relationships/hyperlink" Target="https://login.consultant.ru/link/?req=doc&amp;base=LAW&amp;n=439201" TargetMode="External"/><Relationship Id="rId39" Type="http://schemas.openxmlformats.org/officeDocument/2006/relationships/hyperlink" Target="https://login.consultant.ru/link/?req=doc&amp;base=LAW&amp;n=319308" TargetMode="External"/><Relationship Id="rId109" Type="http://schemas.openxmlformats.org/officeDocument/2006/relationships/hyperlink" Target="https://login.consultant.ru/link/?req=doc&amp;base=LAW&amp;n=403809" TargetMode="External"/><Relationship Id="rId34" Type="http://schemas.openxmlformats.org/officeDocument/2006/relationships/hyperlink" Target="https://login.consultant.ru/link/?req=doc&amp;base=LAW&amp;n=319308" TargetMode="External"/><Relationship Id="rId50" Type="http://schemas.openxmlformats.org/officeDocument/2006/relationships/hyperlink" Target="https://login.consultant.ru/link/?req=doc&amp;base=LAW&amp;n=319308&amp;dst=100140" TargetMode="External"/><Relationship Id="rId55" Type="http://schemas.openxmlformats.org/officeDocument/2006/relationships/hyperlink" Target="https://login.consultant.ru/link/?req=doc&amp;base=LAW&amp;n=471655&amp;dst=126137" TargetMode="External"/><Relationship Id="rId76" Type="http://schemas.openxmlformats.org/officeDocument/2006/relationships/hyperlink" Target="https://login.consultant.ru/link/?req=doc&amp;base=LAW&amp;n=471655&amp;dst=126133" TargetMode="External"/><Relationship Id="rId97" Type="http://schemas.openxmlformats.org/officeDocument/2006/relationships/hyperlink" Target="https://login.consultant.ru/link/?req=doc&amp;base=LAW&amp;n=471655&amp;dst=123263" TargetMode="External"/><Relationship Id="rId104" Type="http://schemas.openxmlformats.org/officeDocument/2006/relationships/hyperlink" Target="https://login.consultant.ru/link/?req=doc&amp;base=LAW&amp;n=471655&amp;dst=119677" TargetMode="External"/><Relationship Id="rId120" Type="http://schemas.openxmlformats.org/officeDocument/2006/relationships/hyperlink" Target="https://login.consultant.ru/link/?req=doc&amp;base=LAW&amp;n=471655&amp;dst=141355" TargetMode="External"/><Relationship Id="rId125" Type="http://schemas.openxmlformats.org/officeDocument/2006/relationships/hyperlink" Target="https://login.consultant.ru/link/?req=doc&amp;base=LAW&amp;n=471655&amp;dst=804" TargetMode="External"/><Relationship Id="rId141" Type="http://schemas.openxmlformats.org/officeDocument/2006/relationships/hyperlink" Target="https://login.consultant.ru/link/?req=doc&amp;base=LAW&amp;n=471655&amp;dst=126133" TargetMode="External"/><Relationship Id="rId146" Type="http://schemas.openxmlformats.org/officeDocument/2006/relationships/hyperlink" Target="https://login.consultant.ru/link/?req=doc&amp;base=LAW&amp;n=471655&amp;dst=124481" TargetMode="External"/><Relationship Id="rId167" Type="http://schemas.openxmlformats.org/officeDocument/2006/relationships/hyperlink" Target="https://login.consultant.ru/link/?req=doc&amp;base=LAW&amp;n=471655&amp;dst=119293" TargetMode="External"/><Relationship Id="rId188" Type="http://schemas.openxmlformats.org/officeDocument/2006/relationships/hyperlink" Target="https://login.consultant.ru/link/?req=doc&amp;base=LAW&amp;n=471655&amp;dst=119677" TargetMode="External"/><Relationship Id="rId7" Type="http://schemas.openxmlformats.org/officeDocument/2006/relationships/hyperlink" Target="https://login.consultant.ru/link/?req=doc&amp;base=LAW&amp;n=319308&amp;dst=100140" TargetMode="External"/><Relationship Id="rId71" Type="http://schemas.openxmlformats.org/officeDocument/2006/relationships/hyperlink" Target="https://login.consultant.ru/link/?req=doc&amp;base=LAW&amp;n=471655&amp;dst=126137" TargetMode="External"/><Relationship Id="rId92" Type="http://schemas.openxmlformats.org/officeDocument/2006/relationships/hyperlink" Target="https://login.consultant.ru/link/?req=doc&amp;base=LAW&amp;n=471655&amp;dst=123267" TargetMode="External"/><Relationship Id="rId162" Type="http://schemas.openxmlformats.org/officeDocument/2006/relationships/hyperlink" Target="https://login.consultant.ru/link/?req=doc&amp;base=LAW&amp;n=471655&amp;dst=119539" TargetMode="External"/><Relationship Id="rId183" Type="http://schemas.openxmlformats.org/officeDocument/2006/relationships/hyperlink" Target="https://login.consultant.ru/link/?req=doc&amp;base=LAW&amp;n=471655&amp;dst=11975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6728" TargetMode="External"/><Relationship Id="rId24" Type="http://schemas.openxmlformats.org/officeDocument/2006/relationships/hyperlink" Target="https://login.consultant.ru/link/?req=doc&amp;base=LAW&amp;n=465972" TargetMode="External"/><Relationship Id="rId40" Type="http://schemas.openxmlformats.org/officeDocument/2006/relationships/hyperlink" Target="https://login.consultant.ru/link/?req=doc&amp;base=LAW&amp;n=319308" TargetMode="External"/><Relationship Id="rId45" Type="http://schemas.openxmlformats.org/officeDocument/2006/relationships/hyperlink" Target="https://login.consultant.ru/link/?req=doc&amp;base=LAW&amp;n=313268&amp;dst=100012" TargetMode="External"/><Relationship Id="rId66" Type="http://schemas.openxmlformats.org/officeDocument/2006/relationships/hyperlink" Target="https://login.consultant.ru/link/?req=doc&amp;base=LAW&amp;n=471655&amp;dst=126137" TargetMode="External"/><Relationship Id="rId87" Type="http://schemas.openxmlformats.org/officeDocument/2006/relationships/hyperlink" Target="https://login.consultant.ru/link/?req=doc&amp;base=LAW&amp;n=471655&amp;dst=119253" TargetMode="External"/><Relationship Id="rId110" Type="http://schemas.openxmlformats.org/officeDocument/2006/relationships/hyperlink" Target="https://login.consultant.ru/link/?req=doc&amp;base=LAW&amp;n=471655&amp;dst=141380" TargetMode="External"/><Relationship Id="rId115" Type="http://schemas.openxmlformats.org/officeDocument/2006/relationships/hyperlink" Target="https://login.consultant.ru/link/?req=doc&amp;base=LAW&amp;n=471655&amp;dst=122637" TargetMode="External"/><Relationship Id="rId131" Type="http://schemas.openxmlformats.org/officeDocument/2006/relationships/hyperlink" Target="https://login.consultant.ru/link/?req=doc&amp;base=LAW&amp;n=471655&amp;dst=804" TargetMode="External"/><Relationship Id="rId136" Type="http://schemas.openxmlformats.org/officeDocument/2006/relationships/hyperlink" Target="https://login.consultant.ru/link/?req=doc&amp;base=LAW&amp;n=471655&amp;dst=126137" TargetMode="External"/><Relationship Id="rId157" Type="http://schemas.openxmlformats.org/officeDocument/2006/relationships/hyperlink" Target="https://login.consultant.ru/link/?req=doc&amp;base=LAW&amp;n=471655&amp;dst=119561" TargetMode="External"/><Relationship Id="rId178" Type="http://schemas.openxmlformats.org/officeDocument/2006/relationships/hyperlink" Target="https://login.consultant.ru/link/?req=doc&amp;base=LAW&amp;n=471655&amp;dst=119769" TargetMode="External"/><Relationship Id="rId61" Type="http://schemas.openxmlformats.org/officeDocument/2006/relationships/hyperlink" Target="https://login.consultant.ru/link/?req=doc&amp;base=LAW&amp;n=471655&amp;dst=119761" TargetMode="External"/><Relationship Id="rId82" Type="http://schemas.openxmlformats.org/officeDocument/2006/relationships/hyperlink" Target="https://login.consultant.ru/link/?req=doc&amp;base=LAW&amp;n=471655&amp;dst=126135" TargetMode="External"/><Relationship Id="rId152" Type="http://schemas.openxmlformats.org/officeDocument/2006/relationships/hyperlink" Target="https://login.consultant.ru/link/?req=doc&amp;base=LAW&amp;n=471655&amp;dst=120207" TargetMode="External"/><Relationship Id="rId173" Type="http://schemas.openxmlformats.org/officeDocument/2006/relationships/hyperlink" Target="https://login.consultant.ru/link/?req=doc&amp;base=LAW&amp;n=471655&amp;dst=121605" TargetMode="External"/><Relationship Id="rId19" Type="http://schemas.openxmlformats.org/officeDocument/2006/relationships/hyperlink" Target="https://login.consultant.ru/link/?req=doc&amp;base=LAW&amp;n=319308" TargetMode="External"/><Relationship Id="rId14" Type="http://schemas.openxmlformats.org/officeDocument/2006/relationships/hyperlink" Target="https://login.consultant.ru/link/?req=doc&amp;base=LAW&amp;n=319308" TargetMode="External"/><Relationship Id="rId30" Type="http://schemas.openxmlformats.org/officeDocument/2006/relationships/hyperlink" Target="https://login.consultant.ru/link/?req=doc&amp;base=LAW&amp;n=417098" TargetMode="External"/><Relationship Id="rId35" Type="http://schemas.openxmlformats.org/officeDocument/2006/relationships/hyperlink" Target="https://login.consultant.ru/link/?req=doc&amp;base=LAW&amp;n=319308" TargetMode="External"/><Relationship Id="rId56" Type="http://schemas.openxmlformats.org/officeDocument/2006/relationships/hyperlink" Target="https://login.consultant.ru/link/?req=doc&amp;base=LAW&amp;n=471655&amp;dst=119761" TargetMode="External"/><Relationship Id="rId77" Type="http://schemas.openxmlformats.org/officeDocument/2006/relationships/hyperlink" Target="https://login.consultant.ru/link/?req=doc&amp;base=LAW&amp;n=471655&amp;dst=125531" TargetMode="External"/><Relationship Id="rId100" Type="http://schemas.openxmlformats.org/officeDocument/2006/relationships/hyperlink" Target="https://login.consultant.ru/link/?req=doc&amp;base=LAW&amp;n=471655&amp;dst=119253" TargetMode="External"/><Relationship Id="rId105" Type="http://schemas.openxmlformats.org/officeDocument/2006/relationships/hyperlink" Target="https://login.consultant.ru/link/?req=doc&amp;base=LAW&amp;n=471655&amp;dst=122225" TargetMode="External"/><Relationship Id="rId126" Type="http://schemas.openxmlformats.org/officeDocument/2006/relationships/hyperlink" Target="https://login.consultant.ru/link/?req=doc&amp;base=LAW&amp;n=471655&amp;dst=141355" TargetMode="External"/><Relationship Id="rId147" Type="http://schemas.openxmlformats.org/officeDocument/2006/relationships/hyperlink" Target="https://login.consultant.ru/link/?req=doc&amp;base=LAW&amp;n=471655&amp;dst=126137" TargetMode="External"/><Relationship Id="rId168" Type="http://schemas.openxmlformats.org/officeDocument/2006/relationships/hyperlink" Target="https://login.consultant.ru/link/?req=doc&amp;base=LAW&amp;n=471655&amp;dst=120979" TargetMode="External"/><Relationship Id="rId8" Type="http://schemas.openxmlformats.org/officeDocument/2006/relationships/hyperlink" Target="https://login.consultant.ru/link/?req=doc&amp;base=LAW&amp;n=319308&amp;dst=100140" TargetMode="External"/><Relationship Id="rId51" Type="http://schemas.openxmlformats.org/officeDocument/2006/relationships/hyperlink" Target="https://login.consultant.ru/link/?req=doc&amp;base=LAW&amp;n=456588&amp;dst=100669" TargetMode="External"/><Relationship Id="rId72" Type="http://schemas.openxmlformats.org/officeDocument/2006/relationships/hyperlink" Target="https://login.consultant.ru/link/?req=doc&amp;base=LAW&amp;n=471655&amp;dst=126137" TargetMode="External"/><Relationship Id="rId93" Type="http://schemas.openxmlformats.org/officeDocument/2006/relationships/hyperlink" Target="https://login.consultant.ru/link/?req=doc&amp;base=LAW&amp;n=471655&amp;dst=804" TargetMode="External"/><Relationship Id="rId98" Type="http://schemas.openxmlformats.org/officeDocument/2006/relationships/hyperlink" Target="https://login.consultant.ru/link/?req=doc&amp;base=LAW&amp;n=471655&amp;dst=123267" TargetMode="External"/><Relationship Id="rId121" Type="http://schemas.openxmlformats.org/officeDocument/2006/relationships/hyperlink" Target="https://login.consultant.ru/link/?req=doc&amp;base=LAW&amp;n=471655&amp;dst=119247" TargetMode="External"/><Relationship Id="rId142" Type="http://schemas.openxmlformats.org/officeDocument/2006/relationships/hyperlink" Target="https://login.consultant.ru/link/?req=doc&amp;base=LAW&amp;n=471655&amp;dst=119555" TargetMode="External"/><Relationship Id="rId163" Type="http://schemas.openxmlformats.org/officeDocument/2006/relationships/hyperlink" Target="https://login.consultant.ru/link/?req=doc&amp;base=LAW&amp;n=471655&amp;dst=119765" TargetMode="External"/><Relationship Id="rId184" Type="http://schemas.openxmlformats.org/officeDocument/2006/relationships/hyperlink" Target="https://login.consultant.ru/link/?req=doc&amp;base=LAW&amp;n=471655&amp;dst=119577"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LAW&amp;n=453967" TargetMode="External"/><Relationship Id="rId46" Type="http://schemas.openxmlformats.org/officeDocument/2006/relationships/hyperlink" Target="https://login.consultant.ru/link/?req=doc&amp;base=LAW&amp;n=319308&amp;dst=100140" TargetMode="External"/><Relationship Id="rId67" Type="http://schemas.openxmlformats.org/officeDocument/2006/relationships/hyperlink" Target="https://login.consultant.ru/link/?req=doc&amp;base=LAW&amp;n=471655&amp;dst=119299" TargetMode="External"/><Relationship Id="rId116" Type="http://schemas.openxmlformats.org/officeDocument/2006/relationships/hyperlink" Target="https://login.consultant.ru/link/?req=doc&amp;base=LAW&amp;n=471655" TargetMode="External"/><Relationship Id="rId137" Type="http://schemas.openxmlformats.org/officeDocument/2006/relationships/hyperlink" Target="https://login.consultant.ru/link/?req=doc&amp;base=LAW&amp;n=471655&amp;dst=126137" TargetMode="External"/><Relationship Id="rId158" Type="http://schemas.openxmlformats.org/officeDocument/2006/relationships/hyperlink" Target="https://login.consultant.ru/link/?req=doc&amp;base=LAW&amp;n=471655&amp;dst=123421" TargetMode="External"/><Relationship Id="rId20" Type="http://schemas.openxmlformats.org/officeDocument/2006/relationships/hyperlink" Target="https://login.consultant.ru/link/?req=doc&amp;base=LAW&amp;n=319308&amp;dst=100140" TargetMode="External"/><Relationship Id="rId41" Type="http://schemas.openxmlformats.org/officeDocument/2006/relationships/hyperlink" Target="https://login.consultant.ru/link/?req=doc&amp;base=LAW&amp;n=319308" TargetMode="External"/><Relationship Id="rId62" Type="http://schemas.openxmlformats.org/officeDocument/2006/relationships/hyperlink" Target="https://login.consultant.ru/link/?req=doc&amp;base=LAW&amp;n=471655&amp;dst=126137" TargetMode="External"/><Relationship Id="rId83" Type="http://schemas.openxmlformats.org/officeDocument/2006/relationships/hyperlink" Target="https://login.consultant.ru/link/?req=doc&amp;base=LAW&amp;n=471655&amp;dst=126137" TargetMode="External"/><Relationship Id="rId88" Type="http://schemas.openxmlformats.org/officeDocument/2006/relationships/hyperlink" Target="https://login.consultant.ru/link/?req=doc&amp;base=LAW&amp;n=471655&amp;dst=141355" TargetMode="External"/><Relationship Id="rId111" Type="http://schemas.openxmlformats.org/officeDocument/2006/relationships/hyperlink" Target="https://login.consultant.ru/link/?req=doc&amp;base=LAW&amp;n=471655&amp;dst=141352" TargetMode="External"/><Relationship Id="rId132" Type="http://schemas.openxmlformats.org/officeDocument/2006/relationships/hyperlink" Target="https://login.consultant.ru/link/?req=doc&amp;base=LAW&amp;n=471655&amp;dst=113909" TargetMode="External"/><Relationship Id="rId153" Type="http://schemas.openxmlformats.org/officeDocument/2006/relationships/hyperlink" Target="https://login.consultant.ru/link/?req=doc&amp;base=LAW&amp;n=471655&amp;dst=120155" TargetMode="External"/><Relationship Id="rId174" Type="http://schemas.openxmlformats.org/officeDocument/2006/relationships/hyperlink" Target="https://login.consultant.ru/link/?req=doc&amp;base=LAW&amp;n=471655&amp;dst=121599" TargetMode="External"/><Relationship Id="rId179" Type="http://schemas.openxmlformats.org/officeDocument/2006/relationships/hyperlink" Target="https://login.consultant.ru/link/?req=doc&amp;base=LAW&amp;n=471655&amp;dst=126137" TargetMode="External"/><Relationship Id="rId190" Type="http://schemas.openxmlformats.org/officeDocument/2006/relationships/theme" Target="theme/theme1.xml"/><Relationship Id="rId15" Type="http://schemas.openxmlformats.org/officeDocument/2006/relationships/hyperlink" Target="https://login.consultant.ru/link/?req=doc&amp;base=LAW&amp;n=456588&amp;dst=100669" TargetMode="External"/><Relationship Id="rId36" Type="http://schemas.openxmlformats.org/officeDocument/2006/relationships/hyperlink" Target="https://login.consultant.ru/link/?req=doc&amp;base=LAW&amp;n=319308" TargetMode="External"/><Relationship Id="rId57" Type="http://schemas.openxmlformats.org/officeDocument/2006/relationships/hyperlink" Target="https://login.consultant.ru/link/?req=doc&amp;base=LAW&amp;n=471655&amp;dst=119677" TargetMode="External"/><Relationship Id="rId106" Type="http://schemas.openxmlformats.org/officeDocument/2006/relationships/hyperlink" Target="https://login.consultant.ru/link/?req=doc&amp;base=LAW&amp;n=471655&amp;dst=119561" TargetMode="External"/><Relationship Id="rId127" Type="http://schemas.openxmlformats.org/officeDocument/2006/relationships/hyperlink" Target="https://login.consultant.ru/link/?req=doc&amp;base=LAW&amp;n=471655&amp;dst=119247" TargetMode="External"/><Relationship Id="rId10" Type="http://schemas.openxmlformats.org/officeDocument/2006/relationships/hyperlink" Target="https://login.consultant.ru/link/?req=doc&amp;base=LAW&amp;n=319308&amp;dst=100140" TargetMode="External"/><Relationship Id="rId31" Type="http://schemas.openxmlformats.org/officeDocument/2006/relationships/hyperlink" Target="https://login.consultant.ru/link/?req=doc&amp;base=LAW&amp;n=463509" TargetMode="External"/><Relationship Id="rId52" Type="http://schemas.openxmlformats.org/officeDocument/2006/relationships/hyperlink" Target="https://login.consultant.ru/link/?req=doc&amp;base=LAW&amp;n=319308&amp;dst=100140" TargetMode="External"/><Relationship Id="rId73" Type="http://schemas.openxmlformats.org/officeDocument/2006/relationships/hyperlink" Target="https://login.consultant.ru/link/?req=doc&amp;base=LAW&amp;n=471655&amp;dst=126137" TargetMode="External"/><Relationship Id="rId78" Type="http://schemas.openxmlformats.org/officeDocument/2006/relationships/hyperlink" Target="https://login.consultant.ru/link/?req=doc&amp;base=LAW&amp;n=471655&amp;dst=126135" TargetMode="External"/><Relationship Id="rId94" Type="http://schemas.openxmlformats.org/officeDocument/2006/relationships/hyperlink" Target="https://login.consultant.ru/link/?req=doc&amp;base=LAW&amp;n=471655&amp;dst=141355" TargetMode="External"/><Relationship Id="rId99" Type="http://schemas.openxmlformats.org/officeDocument/2006/relationships/hyperlink" Target="https://login.consultant.ru/link/?req=doc&amp;base=LAW&amp;n=471655&amp;dst=804" TargetMode="External"/><Relationship Id="rId101" Type="http://schemas.openxmlformats.org/officeDocument/2006/relationships/hyperlink" Target="https://login.consultant.ru/link/?req=doc&amp;base=LAW&amp;n=471655&amp;dst=119299" TargetMode="External"/><Relationship Id="rId122" Type="http://schemas.openxmlformats.org/officeDocument/2006/relationships/hyperlink" Target="https://login.consultant.ru/link/?req=doc&amp;base=LAW&amp;n=471655&amp;dst=122667" TargetMode="External"/><Relationship Id="rId143" Type="http://schemas.openxmlformats.org/officeDocument/2006/relationships/hyperlink" Target="https://login.consultant.ru/link/?req=doc&amp;base=LAW&amp;n=471655&amp;dst=124481" TargetMode="External"/><Relationship Id="rId148" Type="http://schemas.openxmlformats.org/officeDocument/2006/relationships/hyperlink" Target="https://login.consultant.ru/link/?req=doc&amp;base=LAW&amp;n=371594&amp;dst=100047" TargetMode="External"/><Relationship Id="rId164" Type="http://schemas.openxmlformats.org/officeDocument/2006/relationships/hyperlink" Target="https://login.consultant.ru/link/?req=doc&amp;base=LAW&amp;n=471655&amp;dst=122267" TargetMode="External"/><Relationship Id="rId169" Type="http://schemas.openxmlformats.org/officeDocument/2006/relationships/hyperlink" Target="https://login.consultant.ru/link/?req=doc&amp;base=LAW&amp;n=471655&amp;dst=121049" TargetMode="External"/><Relationship Id="rId185" Type="http://schemas.openxmlformats.org/officeDocument/2006/relationships/hyperlink" Target="https://login.consultant.ru/link/?req=doc&amp;base=LAW&amp;n=471655&amp;dst=11957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9308&amp;dst=100140" TargetMode="External"/><Relationship Id="rId180" Type="http://schemas.openxmlformats.org/officeDocument/2006/relationships/hyperlink" Target="https://login.consultant.ru/link/?req=doc&amp;base=LAW&amp;n=471655&amp;dst=12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21306</Words>
  <Characters>121448</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2024-04-23T10:02:00Z</dcterms:created>
  <dcterms:modified xsi:type="dcterms:W3CDTF">2024-04-23T10:02:00Z</dcterms:modified>
</cp:coreProperties>
</file>