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Зарегистрировано в Минюсте России 25 сентября 2023 г. N 75329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августа 2023 г. N 642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ПОРЯДОК ПРИЕМА НА ОБУЧЕНИЕ ПО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НАЧАЛЬНОГО ОБЩЕГО, ОСНОВНОГО ОБЩЕГО И СРЕДНЕГО ОБЩЕГО</w:t>
      </w:r>
    </w:p>
    <w:p>
      <w:pPr>
        <w:pStyle w:val="2"/>
        <w:jc w:val="center"/>
      </w:pPr>
      <w:r>
        <w:rPr>
          <w:sz w:val="20"/>
        </w:rPr>
        <w:t xml:space="preserve">ОБРАЗОВАНИЯ, УТВЕРЖДЕННЫЙ ПРИКАЗОМ МИНИСТЕРСТВА ПРОСВЕЩЕНИЯ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2 СЕНТЯБРЯ 2020 Г. N 458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</w:t>
      </w:r>
      <w:hyperlink w:history="0" r:id="rId7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8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9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приказами Министерства просвещения Российской Федерации от 8 октября 2021 г. N 707 (зарегистрирован Министерством юстиции Российской Федерации 10 ноября 2021 г., регистрационный N 65743), от 30 августа 2022 г. N 784 (зарегистрирован Министерством юстиции Российской Федерации 21 октября 2022 г., регистрационный N 70647) и от 23 января 2023 г. N 47 (зарегистрирован Министерством юстиции Российской Федерации 13 февраля 2023 г., регистрационный N 72329),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0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9(1)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11" w:tooltip="Федеральный закон от 27.05.1998 N 76-ФЗ (ред. от 26.02.2024) &quot;О статусе военнослужащих&quot; {КонсультантПлюс}">
        <w:r>
          <w:rPr>
            <w:sz w:val="20"/>
            <w:color w:val="0000ff"/>
          </w:rPr>
          <w:t xml:space="preserve">пункте 8 статьи 24</w:t>
        </w:r>
      </w:hyperlink>
      <w:r>
        <w:rPr>
          <w:sz w:val="20"/>
        </w:rPr>
        <w:t xml:space="preserve"> Федерального закона от 27 мая 1998 г. N 76-ФЗ "О статусе военнослужащих", и детям, указанным в </w:t>
      </w:r>
      <w:hyperlink w:history="0" r:id="rId12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>
          <w:rPr>
            <w:sz w:val="20"/>
            <w:color w:val="0000ff"/>
          </w:rPr>
          <w:t xml:space="preserve">статье 28.1</w:t>
        </w:r>
      </w:hyperlink>
      <w:r>
        <w:rPr>
          <w:sz w:val="20"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3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абзацах первом</w:t>
        </w:r>
      </w:hyperlink>
      <w:r>
        <w:rPr>
          <w:sz w:val="20"/>
        </w:rPr>
        <w:t xml:space="preserve"> и </w:t>
      </w:r>
      <w:hyperlink w:history="0" r:id="rId14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четвертом пункта 17</w:t>
        </w:r>
      </w:hyperlink>
      <w:r>
        <w:rPr>
          <w:sz w:val="20"/>
        </w:rPr>
        <w:t xml:space="preserve"> слова "в пунктах 9, 10 и 12 Порядка" заменить словами "в пунктах 9, 9(1), 10 и 12 Порядка".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действует до 1 марта 2026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30.08.2023 N 642</w:t>
            <w:br/>
            <w:t>"О внесении изменений в Порядок приема на обучение по образовательным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30.08.2023 N 642 "О внесении изменений в Порядок приема на обучение по образовательным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51871&amp;dst=791" TargetMode = "External"/>
	<Relationship Id="rId7" Type="http://schemas.openxmlformats.org/officeDocument/2006/relationships/hyperlink" Target="https://login.consultant.ru/link/?req=doc&amp;base=LAW&amp;n=470436&amp;dst=100015" TargetMode = "External"/>
	<Relationship Id="rId8" Type="http://schemas.openxmlformats.org/officeDocument/2006/relationships/hyperlink" Target="https://login.consultant.ru/link/?req=doc&amp;base=LAW&amp;n=470436&amp;dst=100042" TargetMode = "External"/>
	<Relationship Id="rId9" Type="http://schemas.openxmlformats.org/officeDocument/2006/relationships/hyperlink" Target="https://login.consultant.ru/link/?req=doc&amp;base=LAW&amp;n=429604&amp;dst=100013" TargetMode = "External"/>
	<Relationship Id="rId10" Type="http://schemas.openxmlformats.org/officeDocument/2006/relationships/hyperlink" Target="https://login.consultant.ru/link/?req=doc&amp;base=LAW&amp;n=429604&amp;dst=100013" TargetMode = "External"/>
	<Relationship Id="rId11" Type="http://schemas.openxmlformats.org/officeDocument/2006/relationships/hyperlink" Target="https://login.consultant.ru/link/?req=doc&amp;base=LAW&amp;n=470733&amp;dst=100684" TargetMode = "External"/>
	<Relationship Id="rId12" Type="http://schemas.openxmlformats.org/officeDocument/2006/relationships/hyperlink" Target="https://login.consultant.ru/link/?req=doc&amp;base=LAW&amp;n=454142&amp;dst=63" TargetMode = "External"/>
	<Relationship Id="rId13" Type="http://schemas.openxmlformats.org/officeDocument/2006/relationships/hyperlink" Target="https://login.consultant.ru/link/?req=doc&amp;base=LAW&amp;n=429604&amp;dst=20" TargetMode = "External"/>
	<Relationship Id="rId14" Type="http://schemas.openxmlformats.org/officeDocument/2006/relationships/hyperlink" Target="https://login.consultant.ru/link/?req=doc&amp;base=LAW&amp;n=429604&amp;dst=10008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30.08.2023 N 642
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
(Зарегистрировано в Минюсте России 25.09.2023 N 75329)</dc:title>
  <dcterms:created xsi:type="dcterms:W3CDTF">2024-03-13T05:53:40Z</dcterms:created>
</cp:coreProperties>
</file>