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4E02">
      <w:pPr>
        <w:pStyle w:val="printredaction-line"/>
        <w:divId w:val="426510838"/>
      </w:pPr>
      <w:bookmarkStart w:id="0" w:name="_GoBack"/>
      <w:bookmarkEnd w:id="0"/>
      <w:r>
        <w:t xml:space="preserve">Редакция от 1 </w:t>
      </w:r>
      <w:proofErr w:type="gramStart"/>
      <w:r>
        <w:t>янв</w:t>
      </w:r>
      <w:proofErr w:type="gramEnd"/>
      <w:r>
        <w:t xml:space="preserve"> 2020</w:t>
      </w:r>
    </w:p>
    <w:p w:rsidR="00000000" w:rsidRDefault="00A94E02">
      <w:pPr>
        <w:pStyle w:val="2"/>
        <w:divId w:val="426510838"/>
        <w:rPr>
          <w:rFonts w:eastAsia="Times New Roman"/>
        </w:rPr>
      </w:pPr>
      <w:r>
        <w:rPr>
          <w:rFonts w:eastAsia="Times New Roman"/>
        </w:rPr>
        <w:t>Типовые проводки для бюджетных и автономных учреждений. Учет субсидий на госзадание, на иные цели и капвложения</w:t>
      </w:r>
    </w:p>
    <w:p w:rsidR="00000000" w:rsidRDefault="00A94E02">
      <w:pPr>
        <w:divId w:val="1999965865"/>
        <w:rPr>
          <w:rFonts w:eastAsia="Times New Roman"/>
        </w:rPr>
      </w:pPr>
      <w:r>
        <w:rPr>
          <w:rFonts w:eastAsia="Times New Roman"/>
        </w:rPr>
        <w:t xml:space="preserve">В таблице найдете готовые решения по учету субсидий. Расскажем, как отразить плановые назначения по доходам на счетах санкционирования, как признавать субсидии в доходах и отразить их поступление на счет. Также узнаете, какие проводки сделать при возврате </w:t>
      </w:r>
      <w:r>
        <w:rPr>
          <w:rFonts w:eastAsia="Times New Roman"/>
        </w:rPr>
        <w:t>сре</w:t>
      </w:r>
      <w:proofErr w:type="gramStart"/>
      <w:r>
        <w:rPr>
          <w:rFonts w:eastAsia="Times New Roman"/>
        </w:rPr>
        <w:t>дств в б</w:t>
      </w:r>
      <w:proofErr w:type="gramEnd"/>
      <w:r>
        <w:rPr>
          <w:rFonts w:eastAsia="Times New Roman"/>
        </w:rPr>
        <w:t xml:space="preserve">юджет.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55"/>
        <w:gridCol w:w="3835"/>
        <w:gridCol w:w="3835"/>
        <w:gridCol w:w="2116"/>
        <w:gridCol w:w="2629"/>
      </w:tblGrid>
      <w:tr w:rsidR="00000000">
        <w:trPr>
          <w:divId w:val="1965109808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операци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Бухгалтерская запис</w:t>
            </w:r>
            <w:r>
              <w:rPr>
                <w:b/>
                <w:bCs/>
              </w:rPr>
              <w:t>ь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Документальное оформление (первичный документ</w:t>
            </w:r>
            <w:r>
              <w:rPr>
                <w:b/>
                <w:bCs/>
              </w:rPr>
              <w:t>)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</w:t>
            </w:r>
            <w:r>
              <w:rPr>
                <w:b/>
                <w:bCs/>
              </w:rPr>
              <w:t>е</w:t>
            </w:r>
          </w:p>
        </w:tc>
      </w:tr>
      <w:tr w:rsidR="00000000">
        <w:trPr>
          <w:divId w:val="1965109808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дебе</w:t>
            </w:r>
            <w:r>
              <w:rPr>
                <w:b/>
                <w:bCs/>
              </w:rPr>
              <w:t>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b/>
                <w:bCs/>
              </w:rPr>
            </w:pPr>
          </w:p>
        </w:tc>
      </w:tr>
      <w:tr w:rsidR="00000000">
        <w:trPr>
          <w:divId w:val="196510980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  <w:jc w:val="center"/>
            </w:pPr>
            <w:r>
              <w:rPr>
                <w:rStyle w:val="a4"/>
              </w:rPr>
              <w:t>Получение субсидий на выполнение госзадани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Утверждены плановые назначения </w:t>
            </w:r>
            <w:r>
              <w:t>на текущий год по доходам от получения субсидии на выполнение госзадани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4.507.10.13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4.504.10.13</w:t>
            </w:r>
            <w:r>
              <w:t>1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План ФХ</w:t>
            </w:r>
            <w:r>
              <w:t>Д</w:t>
            </w:r>
          </w:p>
        </w:tc>
        <w:tc>
          <w:tcPr>
            <w:tcW w:w="2115" w:type="dxa"/>
            <w:vMerge w:val="restart"/>
            <w:hideMark/>
          </w:tcPr>
          <w:p w:rsidR="00000000" w:rsidRDefault="00A94E02">
            <w:pPr>
              <w:pStyle w:val="a3"/>
            </w:pPr>
            <w:hyperlink r:id="rId6" w:anchor="/document/97/476899/dfas74z9p1/" w:tooltip="2  Принятие к учету показателей Плана финансово-хозяйственной деятельности бюджетного (автономного) учреждения в части доходов от получения субсидии на выполнение государственного задания" w:history="1">
              <w:r>
                <w:rPr>
                  <w:rStyle w:val="a5"/>
                </w:rPr>
                <w:t>Раздел IV</w:t>
              </w:r>
            </w:hyperlink>
            <w:r>
              <w:t xml:space="preserve"> прил. системного письма Минфина от 04.02.2020 № 02-06-07/6939</w:t>
            </w:r>
            <w:r>
              <w:t>.</w:t>
            </w:r>
          </w:p>
          <w:p w:rsidR="00000000" w:rsidRDefault="00A94E02">
            <w:pPr>
              <w:pStyle w:val="a3"/>
            </w:pPr>
            <w:r>
              <w:t>Подробнее:</w:t>
            </w:r>
            <w:r>
              <w:br/>
              <w:t>–</w:t>
            </w:r>
            <w:r>
              <w:t xml:space="preserve"> </w:t>
            </w:r>
            <w:hyperlink r:id="rId7" w:anchor="/document/16/72273/dfasyxumnb/" w:tooltip="" w:history="1">
              <w:r>
                <w:rPr>
                  <w:rStyle w:val="a5"/>
                </w:rPr>
                <w:t>Как учитывать субсидии на госзадание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8" w:anchor="/document/16/72948/dfass0pe0d/" w:tooltip="" w:history="1">
              <w:r>
                <w:rPr>
                  <w:rStyle w:val="a5"/>
                </w:rPr>
                <w:t>Как учесть плановые назначения по доходам</w:t>
              </w:r>
            </w:hyperlink>
          </w:p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Утверждены плановые назначения на очередные годы по доходам от получения субсидии на выполнение </w:t>
            </w:r>
            <w:r>
              <w:rPr>
                <w:rFonts w:eastAsia="Times New Roman"/>
              </w:rPr>
              <w:lastRenderedPageBreak/>
              <w:t>госзадания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4.507.20.13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</w:t>
            </w:r>
            <w:r>
              <w:t>.</w:t>
            </w:r>
            <w:r>
              <w:t>5</w:t>
            </w:r>
            <w:r>
              <w:t>0</w:t>
            </w:r>
            <w:r>
              <w:t>4.20.13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4.507.30.131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4.504.30.131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95" w:lineRule="atLeast"/>
            </w:pPr>
            <w:r>
              <w:lastRenderedPageBreak/>
              <w:t>Начислен доход будущих периодов на дату заключения соглашения о субсидии – в общей сумме соглашени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95" w:lineRule="atLeast"/>
            </w:pPr>
            <w:r>
              <w:t>4.205.31.56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95" w:lineRule="atLeast"/>
            </w:pPr>
            <w:r>
              <w:t>4.401.40.13</w:t>
            </w:r>
            <w: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95" w:lineRule="atLeast"/>
            </w:pPr>
            <w:r>
              <w:t>Сог</w:t>
            </w:r>
            <w:r>
              <w:t>л</w:t>
            </w:r>
            <w:r>
              <w:t>ашен</w:t>
            </w:r>
            <w:r>
              <w:t>и</w:t>
            </w:r>
            <w:r>
              <w:t>е на выполнение госзадани</w:t>
            </w:r>
            <w:r>
              <w:t>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Скорректирована сумма субсидии на текущий год в связи с изменением объема госзадания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5" w:type="dxa"/>
            <w:vMerge w:val="restart"/>
            <w:hideMark/>
          </w:tcPr>
          <w:p w:rsidR="00000000" w:rsidRDefault="00A94E02">
            <w:pPr>
              <w:pStyle w:val="a3"/>
              <w:spacing w:line="150" w:lineRule="atLeast"/>
            </w:pPr>
            <w:r>
              <w:t>Дополнительное соглашени</w:t>
            </w:r>
            <w:r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увеличена субсидия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50" w:lineRule="atLeast"/>
            </w:pPr>
            <w:r>
              <w:t>4.507.10.13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50" w:lineRule="atLeast"/>
            </w:pPr>
            <w:r>
              <w:t>4.504.10.13</w:t>
            </w: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4.205.31.561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4.401.40.131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уменьшена субсидия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4.504.10.131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4.507.10.131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4.401.40.131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4.205.31.661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Отражено поступление субсидии на госзадание на лицевой счет учреждени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4.508.10.131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4.507.10.131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Выписка из лицевого счета, платежное поручени</w:t>
            </w:r>
            <w:r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4.201.11.51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4.205.31.66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Увеличение забалансового счета 17 (код аналитики 130, КОСГУ 131</w:t>
            </w:r>
            <w:r>
              <w:t>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Субсидия на госзадание признана в составе доходов текущего год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4.401.40.13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4.401.10.13</w:t>
            </w:r>
            <w: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Отчет о выполнении госзадания </w:t>
            </w:r>
            <w:r>
              <w:t>(</w:t>
            </w:r>
            <w:hyperlink r:id="rId9" w:anchor="/document/140/38568/" w:tooltip="ОКУД 0506501. Отчет о выполнении государственного задания на оказание государственных услуг в отношении федеральных государственных учреждений" w:history="1">
              <w:r>
                <w:rPr>
                  <w:rStyle w:val="a5"/>
                </w:rPr>
                <w:t>ф. 0506501</w:t>
              </w:r>
            </w:hyperlink>
            <w:r>
              <w:t xml:space="preserve">) или Извещение </w:t>
            </w:r>
            <w:r>
              <w:t>(</w:t>
            </w:r>
            <w:hyperlink r:id="rId10" w:anchor="/document/140/41225/" w:tooltip="ОКУД 0504805. Извещение" w:history="1">
              <w:r>
                <w:rPr>
                  <w:rStyle w:val="a5"/>
                </w:rPr>
                <w:t>ф. 0504805</w:t>
              </w:r>
            </w:hyperlink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30" w:lineRule="atLeast"/>
              <w:jc w:val="center"/>
            </w:pPr>
            <w:r>
              <w:rPr>
                <w:rStyle w:val="a4"/>
              </w:rPr>
              <w:t>Возврат субсидий на выполнение госзадани</w:t>
            </w:r>
            <w:r>
              <w:rPr>
                <w:rStyle w:val="a4"/>
              </w:rPr>
              <w:t>я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965109808"/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Перечислен остаток субсидии в доход бюджета, если госзадание уменьшили в текущем отчетном год</w:t>
            </w:r>
            <w:r>
              <w:t>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4.205.31.56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4.201.11.61</w:t>
            </w:r>
            <w:r>
              <w:t>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Выписка из лицевого счета, платежное поручени</w:t>
            </w:r>
            <w:r>
              <w:t>е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П.</w:t>
            </w:r>
            <w:r>
              <w:t> </w:t>
            </w:r>
            <w:hyperlink r:id="rId11" w:anchor="/document/99/902254660/ZAP2F2C3HD/" w:tooltip="возврат излишне полученных доходов отражается по кредиту счета 020111610 &quot;Выбытия денежных" w:history="1">
              <w:r>
                <w:rPr>
                  <w:rStyle w:val="a5"/>
                </w:rPr>
                <w:t>73</w:t>
              </w:r>
            </w:hyperlink>
            <w:r>
              <w:t>,</w:t>
            </w:r>
            <w:r>
              <w:t> </w:t>
            </w:r>
            <w:hyperlink r:id="rId12" w:anchor="/document/99/902254660/XA00M8E2N8/" w:tooltip="начисление задолженности бюджетными учреждениями по возврату в доход бюджета остатков предоставленных бюджетным учреждениям субсидий на выполнение государственного (муниципального).." w:history="1">
              <w:r>
                <w:rPr>
                  <w:rStyle w:val="a5"/>
                </w:rPr>
                <w:t>150</w:t>
              </w:r>
            </w:hyperlink>
            <w:r>
              <w:t> Инструкции № 174н, п.</w:t>
            </w:r>
            <w:r>
              <w:t xml:space="preserve"> </w:t>
            </w:r>
            <w:hyperlink r:id="rId13" w:anchor="/document/99/902254661/ZAP209C3B0/" w:tooltip="возврат излишне полученных доходов отражается по кредиту счета 020111000 &quot;Денежные средства" w:history="1">
              <w:r>
                <w:rPr>
                  <w:rStyle w:val="a5"/>
                </w:rPr>
                <w:t>73</w:t>
              </w:r>
            </w:hyperlink>
            <w:r>
              <w:t>,</w:t>
            </w:r>
            <w:r>
              <w:t> </w:t>
            </w:r>
            <w:hyperlink r:id="rId14" w:anchor="/document/99/902254661/ZAP2FJE3M1/" w:tooltip="начисление задолженности автономными учреждениями по возврату в доход бюджета остатков," w:history="1">
              <w:r>
                <w:rPr>
                  <w:rStyle w:val="a5"/>
                </w:rPr>
                <w:t>178</w:t>
              </w:r>
            </w:hyperlink>
            <w:r>
              <w:t> Инструкции № 183н,</w:t>
            </w:r>
            <w:r>
              <w:t> </w:t>
            </w:r>
            <w:hyperlink r:id="rId15" w:anchor="/document/97/476899/dfasrcsa9z/" w:tooltip="8  Формирование (признание) по завершении финансового (отчетного) года расчетов по субсидии на выполнение государственного (муниципального) задания:" w:history="1">
              <w:r>
                <w:rPr>
                  <w:rStyle w:val="a5"/>
                </w:rPr>
                <w:t>п. 8 раздела IV</w:t>
              </w:r>
            </w:hyperlink>
            <w:r>
              <w:t> прил. системного письма Минфина от 04.02.2020 № 02-06-07/693</w:t>
            </w:r>
            <w:r>
              <w:t>9</w:t>
            </w:r>
          </w:p>
        </w:tc>
      </w:tr>
      <w:tr w:rsidR="00000000">
        <w:trPr>
          <w:divId w:val="1965109808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Уменьшение забала</w:t>
            </w:r>
            <w:r>
              <w:t>нсового счета 17 (код аналитики 130, КОСГУ 131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 xml:space="preserve">По завершении года </w:t>
            </w:r>
            <w:proofErr w:type="gramStart"/>
            <w:r>
              <w:t>учреждение не достигло</w:t>
            </w:r>
            <w:proofErr w:type="gramEnd"/>
            <w:r>
              <w:t xml:space="preserve"> показателей, которые установлены госзадание</w:t>
            </w:r>
            <w: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Начислена задолженность по возврату в бюджет части субсидии – сумму определяет учредител</w:t>
            </w:r>
            <w:r>
              <w:t>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130.4.401.40.13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610.4.303.05.73</w:t>
            </w:r>
            <w: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Отчет о выполнении госзадания или Извещение </w:t>
            </w:r>
            <w:r>
              <w:t>(</w:t>
            </w:r>
            <w:hyperlink r:id="rId16" w:anchor="/document/140/41225/" w:tooltip="ОКУД 0504805. Извещение" w:history="1">
              <w:r>
                <w:rPr>
                  <w:rStyle w:val="a5"/>
                </w:rPr>
                <w:t>ф. 0504805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Отражено выбытие средств субсидии со </w:t>
            </w:r>
            <w:r>
              <w:lastRenderedPageBreak/>
              <w:t>счет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610.4.303.05.83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000.4.201.11.61</w:t>
            </w:r>
            <w:r>
              <w:t>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Выписка из лицевого счета, </w:t>
            </w:r>
            <w:r>
              <w:lastRenderedPageBreak/>
              <w:t>платежное поручени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</w:t>
            </w:r>
            <w:r>
              <w:t>в</w:t>
            </w:r>
            <w:r>
              <w:t>ели</w:t>
            </w:r>
            <w:r>
              <w:t>ч</w:t>
            </w:r>
            <w:r>
              <w:t>ение забалансового счета 18 (код аналитики 610, КОСГУ 610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30" w:lineRule="atLeast"/>
              <w:jc w:val="center"/>
            </w:pPr>
            <w:r>
              <w:rPr>
                <w:rStyle w:val="a4"/>
              </w:rPr>
              <w:lastRenderedPageBreak/>
              <w:t>Получение субсидий на иные цел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965109808"/>
          <w:trHeight w:val="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Утверждены плановые назначения на текущий год по доходам от получения субсидии на иные цели</w:t>
            </w:r>
            <w:r>
              <w:t>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План ФХ</w:t>
            </w:r>
            <w:r>
              <w:t>Д</w:t>
            </w:r>
          </w:p>
        </w:tc>
        <w:tc>
          <w:tcPr>
            <w:tcW w:w="2115" w:type="dxa"/>
            <w:vMerge w:val="restart"/>
            <w:hideMark/>
          </w:tcPr>
          <w:p w:rsidR="00000000" w:rsidRDefault="00A94E02">
            <w:pPr>
              <w:pStyle w:val="a3"/>
            </w:pPr>
            <w:r>
              <w:t>Разделы</w:t>
            </w:r>
            <w:r>
              <w:t> </w:t>
            </w:r>
            <w:hyperlink r:id="rId17" w:anchor="/document/97/476899/dfas3zzqs3/" w:tooltip="I. Субсидии бюджетным и автономным учреждениям на иные цели (в соответствии с абзацем вторым пункта 1 статьи 78.1" w:history="1">
              <w:r>
                <w:rPr>
                  <w:rStyle w:val="a5"/>
                </w:rPr>
                <w:t>I</w:t>
              </w:r>
            </w:hyperlink>
            <w:r>
              <w:t>,</w:t>
            </w:r>
            <w:r>
              <w:t xml:space="preserve"> </w:t>
            </w:r>
            <w:hyperlink r:id="rId18" w:anchor="/document/97/476899/dfasxkwrp6/" w:tooltip="II. Субсидии бюджетным и автономным учреждениям на иные цели (в соответствии с абзацем вторым пункта 1 статьи 78.1" w:history="1">
              <w:r>
                <w:rPr>
                  <w:rStyle w:val="a5"/>
                </w:rPr>
                <w:t>II</w:t>
              </w:r>
            </w:hyperlink>
            <w:r>
              <w:t xml:space="preserve"> прил. системного письма Минфина от 04.02.2020 № 02-06-07/6939</w:t>
            </w:r>
            <w:r>
              <w:t>.</w:t>
            </w:r>
          </w:p>
          <w:p w:rsidR="00000000" w:rsidRDefault="00A94E02">
            <w:pPr>
              <w:pStyle w:val="a3"/>
              <w:spacing w:line="75" w:lineRule="atLeast"/>
            </w:pPr>
            <w:r>
              <w:t>Подробнее:</w:t>
            </w:r>
            <w:r>
              <w:br/>
              <w:t>–</w:t>
            </w:r>
            <w:r>
              <w:t xml:space="preserve"> </w:t>
            </w:r>
            <w:hyperlink r:id="rId19" w:anchor="/document/16/72273/dfasmpzku3/" w:tooltip="" w:history="1">
              <w:r>
                <w:rPr>
                  <w:rStyle w:val="a5"/>
                </w:rPr>
                <w:t>Как учитывать целевые субсидии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20" w:anchor="/document/16/72948/dfass0pe0d/" w:tooltip="" w:history="1">
              <w:r>
                <w:rPr>
                  <w:rStyle w:val="a5"/>
                </w:rPr>
                <w:t>Как учесть плановые назначения по доходам</w:t>
              </w:r>
            </w:hyperlink>
          </w:p>
        </w:tc>
      </w:tr>
      <w:tr w:rsidR="00000000">
        <w:trPr>
          <w:divId w:val="1965109808"/>
          <w:trHeight w:val="75"/>
        </w:trPr>
        <w:tc>
          <w:tcPr>
            <w:tcW w:w="0" w:type="auto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– текущего характер</w:t>
            </w:r>
            <w:r>
              <w:t>а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5.507.10.15</w:t>
            </w:r>
            <w:r>
              <w:t>2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5.504.10.15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– капитального характер</w:t>
            </w:r>
            <w:r>
              <w:t>а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5.507.10.16</w:t>
            </w:r>
            <w:r>
              <w:t>2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5.504.10.16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vMerge w:val="restart"/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Утверждены плановые назначения на очередные годы по доходам от</w:t>
            </w:r>
            <w:r>
              <w:rPr>
                <w:rFonts w:eastAsia="Times New Roman"/>
              </w:rPr>
              <w:t> получения субсидии на иные цели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5.507.20.1Х</w:t>
            </w:r>
            <w:proofErr w:type="gramStart"/>
            <w:r>
              <w:t>2</w:t>
            </w:r>
            <w:proofErr w:type="gramEnd"/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5.504.20.1Х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vMerge/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1605" w:type="dxa"/>
            <w:hideMark/>
          </w:tcPr>
          <w:p w:rsidR="00000000" w:rsidRDefault="00A94E02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5.507.30.1Х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605" w:type="dxa"/>
            <w:hideMark/>
          </w:tcPr>
          <w:p w:rsidR="00000000" w:rsidRDefault="00A94E02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5.504.30.1Х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20" w:lineRule="atLeast"/>
            </w:pPr>
            <w:r>
              <w:t>Начислен доход будущих периодов на дату, когда подписали соглашение о целевой субсидии, – в общей сумме соглашения</w:t>
            </w:r>
            <w:r>
              <w:t>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20" w:lineRule="atLeast"/>
            </w:pPr>
            <w:r>
              <w:t>Соглашение о субсидии на иные цел</w:t>
            </w:r>
            <w:r>
              <w:t>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– текущего характер</w:t>
            </w:r>
            <w:r>
              <w:t>а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5.205.52.56</w:t>
            </w:r>
            <w:r>
              <w:t>1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5.401.40.15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 xml:space="preserve">– капитального </w:t>
            </w:r>
            <w:r>
              <w:lastRenderedPageBreak/>
              <w:t>характер</w:t>
            </w:r>
            <w:r>
              <w:t>а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lastRenderedPageBreak/>
              <w:t>5.205.62.56</w:t>
            </w:r>
            <w:r>
              <w:t>1</w:t>
            </w:r>
          </w:p>
        </w:tc>
        <w:tc>
          <w:tcPr>
            <w:tcW w:w="160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5.401.40.16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lastRenderedPageBreak/>
              <w:t xml:space="preserve">Поступили на лицевой счет учреждения </w:t>
            </w:r>
            <w:proofErr w:type="gramStart"/>
            <w:r>
              <w:t>субсидии</w:t>
            </w:r>
            <w:proofErr w:type="gramEnd"/>
            <w:r>
              <w:t xml:space="preserve"> на иные цели</w:t>
            </w:r>
            <w:r>
              <w:t>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Выписка из лицевого счета, платежное поручени</w:t>
            </w:r>
            <w:r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текущего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5.201.11.51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5.205.52.66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Увеличение забалансового сче</w:t>
            </w:r>
            <w:r>
              <w:t>т</w:t>
            </w:r>
            <w:r>
              <w:t xml:space="preserve">а 17 </w:t>
            </w:r>
            <w:r>
              <w:t>(</w:t>
            </w:r>
            <w:r>
              <w:t>код аналитики 150, КОСГУ 152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капитального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5.201.11.51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5.205.62.66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Увеличение забалансового счета 17 (код аналитики 150, КОСГУ 162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Отражено исполнение плана ФХД по доходам от получения субсидии на иные цели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– текущего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5.508.10.15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5.507.10.15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– капитального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5.508.10.16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5.507.10.16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3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Скорректирована сумма целевой субсидии на текущий год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Дополнительное соглашение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увеличена субсиди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50" w:lineRule="atLeast"/>
            </w:pPr>
            <w:r>
              <w:t>5.507.10.1Х</w:t>
            </w:r>
            <w:proofErr w:type="gramStart"/>
            <w:r>
              <w:t>2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50" w:lineRule="atLeast"/>
            </w:pPr>
            <w:r>
              <w:t>5.504.10.1Х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5.205.Х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.561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5.401.40.1Х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уменьшена субсиди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5.504.10.1Х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5.507.10.1Х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5.401.40.1Х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5.205.Х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Признана в составе доходов текущего года </w:t>
            </w:r>
            <w:r>
              <w:t>субсидия</w:t>
            </w:r>
            <w:r>
              <w:t>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 xml:space="preserve">Отчет об </w:t>
            </w:r>
            <w:r>
              <w:lastRenderedPageBreak/>
              <w:t xml:space="preserve">использовании субсидий или Извещение </w:t>
            </w:r>
            <w:r>
              <w:t>(</w:t>
            </w:r>
            <w:hyperlink r:id="rId21" w:anchor="/document/140/41225/" w:tooltip="ОКУД 0504805. Извещение" w:history="1">
              <w:r>
                <w:rPr>
                  <w:rStyle w:val="a5"/>
                </w:rPr>
                <w:t>ф. 0504805</w:t>
              </w:r>
            </w:hyperlink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lastRenderedPageBreak/>
              <w:t>– текущего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5.401.40.15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5.401.10.15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211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 </w:t>
            </w:r>
          </w:p>
        </w:tc>
      </w:tr>
      <w:tr w:rsidR="00000000">
        <w:trPr>
          <w:divId w:val="1965109808"/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lastRenderedPageBreak/>
              <w:t>– капитального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5.401.40.16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5.401.10.16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2115" w:type="dxa"/>
            <w:hideMark/>
          </w:tcPr>
          <w:p w:rsidR="00000000" w:rsidRDefault="00A94E02">
            <w:pPr>
              <w:pStyle w:val="a3"/>
              <w:spacing w:line="75" w:lineRule="atLeast"/>
            </w:pPr>
            <w:r>
              <w:t> </w:t>
            </w:r>
          </w:p>
        </w:tc>
      </w:tr>
      <w:tr w:rsidR="00000000">
        <w:trPr>
          <w:divId w:val="1965109808"/>
          <w:trHeight w:val="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7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По завершении года, если есть потребн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 xml:space="preserve"> в остатке целевой субсидии, при наличии принятых и неисполненных обязательств:</w:t>
            </w:r>
          </w:p>
        </w:tc>
        <w:tc>
          <w:tcPr>
            <w:tcW w:w="2115" w:type="dxa"/>
            <w:vMerge w:val="restart"/>
            <w:hideMark/>
          </w:tcPr>
          <w:p w:rsidR="00000000" w:rsidRDefault="00A94E02">
            <w:pPr>
              <w:spacing w:line="75" w:lineRule="atLeast"/>
              <w:rPr>
                <w:rFonts w:eastAsia="Times New Roman"/>
              </w:rPr>
            </w:pPr>
            <w:hyperlink r:id="rId22" w:anchor="/document/97/476899/dfasgyp9wp/" w:tooltip="8  Формирование (признание) по завершению финансового (отчетного) года расчетов по целевой субсидии текущего характера:" w:history="1">
              <w:r>
                <w:rPr>
                  <w:rStyle w:val="a5"/>
                  <w:rFonts w:eastAsia="Times New Roman"/>
                </w:rPr>
                <w:t>П. 8 раздела I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23" w:anchor="/document/97/476899/dfas4unmrb/" w:tooltip="8  Формирование (признание) по завершению финансового (отчетного) года расчетов по целевой субсидии капитального характера:" w:history="1">
              <w:r>
                <w:rPr>
                  <w:rStyle w:val="a5"/>
                  <w:rFonts w:eastAsia="Times New Roman"/>
                </w:rPr>
                <w:t>п. 8 раздела II</w:t>
              </w:r>
            </w:hyperlink>
            <w:r>
              <w:rPr>
                <w:rFonts w:eastAsia="Times New Roman"/>
              </w:rPr>
              <w:t xml:space="preserve"> прил. системного письма Минфина от 04.02.2020 № 02-06-07/6939</w:t>
            </w:r>
          </w:p>
        </w:tc>
      </w:tr>
      <w:tr w:rsidR="00000000">
        <w:trPr>
          <w:divId w:val="1965109808"/>
          <w:trHeight w:val="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Отражен остаток целевой субсидии, потребность которого надо подтвердить</w:t>
            </w:r>
            <w:r>
              <w:t>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8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Отчет об использовании субсидий или Извещение </w:t>
            </w:r>
            <w:r>
              <w:rPr>
                <w:rFonts w:eastAsia="Times New Roman"/>
              </w:rPr>
              <w:t>(</w:t>
            </w:r>
            <w:hyperlink r:id="rId24" w:anchor="/document/140/41225/" w:tooltip="ОКУД 0504805. Извещение" w:history="1">
              <w:r>
                <w:rPr>
                  <w:rStyle w:val="a5"/>
                  <w:rFonts w:eastAsia="Times New Roman"/>
                </w:rPr>
                <w:t>ф. 0504805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</w:tr>
      <w:tr w:rsidR="00000000">
        <w:trPr>
          <w:divId w:val="1965109808"/>
          <w:trHeight w:val="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8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– текущего характера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150.5.401.40.15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</w:tr>
      <w:tr w:rsidR="00000000">
        <w:trPr>
          <w:divId w:val="1965109808"/>
          <w:trHeight w:val="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8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– капитального характера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150.5.401.40.16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</w:tr>
      <w:tr w:rsidR="00000000">
        <w:trPr>
          <w:divId w:val="1965109808"/>
          <w:trHeight w:val="8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Подтверждена потребность в остатке целевой субсидии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</w:tr>
      <w:tr w:rsidR="00000000">
        <w:trPr>
          <w:divId w:val="1965109808"/>
          <w:trHeight w:val="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8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– текущего характера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150.5.303.05.83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150.5.401.40.15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</w:tr>
      <w:tr w:rsidR="00000000">
        <w:trPr>
          <w:divId w:val="1965109808"/>
          <w:trHeight w:val="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8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– капитального характера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150.5.303.05.83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82" w:lineRule="atLeast"/>
            </w:pPr>
            <w:r>
              <w:t>150.5.401.40.16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</w:tr>
      <w:tr w:rsidR="00000000">
        <w:trPr>
          <w:divId w:val="1965109808"/>
          <w:trHeight w:val="4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41" w:lineRule="atLeast"/>
              <w:jc w:val="center"/>
            </w:pPr>
            <w:r>
              <w:rPr>
                <w:rStyle w:val="a4"/>
              </w:rPr>
              <w:t>Возврат субсидий на иные цел</w:t>
            </w:r>
            <w:r>
              <w:rPr>
                <w:rStyle w:val="a4"/>
              </w:rPr>
              <w:t>и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96510980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текущем году: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hyperlink r:id="rId25" w:anchor="/document/99/902254660/XA00M8O2N6/" w:tooltip="возврат неиспользованных остатков субсидий на иные цели и неиспользованных остатков субсидий на капитальные вложения текущего года" w:history="1">
              <w:r>
                <w:rPr>
                  <w:rStyle w:val="a5"/>
                </w:rPr>
                <w:t>П. 73 Инструкции № 174н</w:t>
              </w:r>
            </w:hyperlink>
            <w:r>
              <w:t>,</w:t>
            </w:r>
            <w:r>
              <w:t xml:space="preserve"> </w:t>
            </w:r>
            <w:hyperlink r:id="rId26" w:anchor="/document/99/902254661/ZAP209C3B0/" w:tooltip="возврат неиспользованных остатков субсидий на иные цели и неиспользованных остатков бюджетных" w:history="1">
              <w:r>
                <w:rPr>
                  <w:rStyle w:val="a5"/>
                </w:rPr>
                <w:t xml:space="preserve">п. 73 </w:t>
              </w:r>
              <w:r>
                <w:rPr>
                  <w:rStyle w:val="a5"/>
                </w:rPr>
                <w:lastRenderedPageBreak/>
                <w:t>Инструкции № 183н</w:t>
              </w:r>
            </w:hyperlink>
            <w:r>
              <w:t>,</w:t>
            </w:r>
            <w:r>
              <w:t> </w:t>
            </w:r>
            <w:hyperlink r:id="rId27" w:anchor="/document/97/476899/dfasgyp9wp/" w:tooltip="8  Формирование (признание) по завершению финансового (отчетного) года расчетов по целевой субсидии текущего характера:" w:history="1">
              <w:r>
                <w:rPr>
                  <w:rStyle w:val="a5"/>
                </w:rPr>
                <w:t>п. 8 раздела I</w:t>
              </w:r>
            </w:hyperlink>
            <w:r>
              <w:t>,</w:t>
            </w:r>
            <w:r>
              <w:t xml:space="preserve"> </w:t>
            </w:r>
            <w:hyperlink r:id="rId28" w:anchor="/document/97/476899/dfas4unmrb/" w:tooltip="8  Формирование (признание) по завершению финансового (отчетного) года расчетов по целевой субсидии капитального характера:" w:history="1">
              <w:r>
                <w:rPr>
                  <w:rStyle w:val="a5"/>
                </w:rPr>
                <w:t>п. 8 раздела II</w:t>
              </w:r>
            </w:hyperlink>
            <w:r>
              <w:t xml:space="preserve"> прил. системного письма Минфина от 04.02.2020 № 02-06-07/6939</w:t>
            </w:r>
            <w:r>
              <w:t>.</w:t>
            </w:r>
          </w:p>
          <w:p w:rsidR="00000000" w:rsidRDefault="00A94E02">
            <w:pPr>
              <w:pStyle w:val="a3"/>
            </w:pPr>
            <w:r>
              <w:t>Как отразить возврат целевых субсидий в других случаях, смотрите</w:t>
            </w:r>
            <w:r>
              <w:t xml:space="preserve"> в</w:t>
            </w:r>
            <w:r>
              <w:t xml:space="preserve"> </w:t>
            </w:r>
            <w:hyperlink r:id="rId29" w:anchor="/document/16/72273/dfasmpzku3/" w:tooltip="" w:history="1">
              <w:r>
                <w:rPr>
                  <w:rStyle w:val="a5"/>
                </w:rPr>
                <w:t>рекомендации</w:t>
              </w:r>
            </w:hyperlink>
          </w:p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Перечислен в </w:t>
            </w:r>
            <w:r>
              <w:rPr>
                <w:rFonts w:eastAsia="Times New Roman"/>
              </w:rPr>
              <w:lastRenderedPageBreak/>
              <w:t>бюджет остаток неиспользованных средств целевой субсидии текущего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5.205.Х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.561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5.201.11.610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Выписка из </w:t>
            </w:r>
            <w:r>
              <w:rPr>
                <w:rFonts w:eastAsia="Times New Roman"/>
              </w:rPr>
              <w:lastRenderedPageBreak/>
              <w:t>лицевого счета, платежно</w:t>
            </w:r>
            <w:r>
              <w:rPr>
                <w:rFonts w:eastAsia="Times New Roman"/>
              </w:rPr>
              <w:t>е поручение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забалансового счета 17 (код аналитики 150, соответствующий код КОСГУ: 152 или 162)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 завершении года закройте расчеты с учредителем: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Отражен остаток субсидии, который не подлежит подтверждению потребности</w:t>
            </w:r>
            <w:r>
              <w:t>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Отчет об использовании субсидий или Извещение </w:t>
            </w:r>
            <w:r>
              <w:rPr>
                <w:rFonts w:eastAsia="Times New Roman"/>
              </w:rPr>
              <w:t>(</w:t>
            </w:r>
            <w:hyperlink r:id="rId30" w:anchor="/document/140/41225/" w:tooltip="ОКУД 0504805. Извещение" w:history="1">
              <w:r>
                <w:rPr>
                  <w:rStyle w:val="a5"/>
                  <w:rFonts w:eastAsia="Times New Roman"/>
                </w:rPr>
                <w:t>ф. 0504805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текущего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150.5.401.40.15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610.5.303.05.73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капитального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150.5.401.40.16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610.5.303.05.73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Перечислен</w:t>
            </w:r>
            <w:r>
              <w:t xml:space="preserve"> </w:t>
            </w:r>
            <w:r>
              <w:t xml:space="preserve">в </w:t>
            </w:r>
            <w:r>
              <w:t>б</w:t>
            </w:r>
            <w:r>
              <w:t>юджет остаток субсидии прошлого год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610.5.303.05.83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000.5.201.11.61</w:t>
            </w:r>
            <w:r>
              <w:t>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Выписка из лицевого счета, платежное поручение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Увеличение забалансового счета 18 (код аналитики 610, КОСГУ 610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Если учредитель до конца года перечислил субсидию не полностью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150.5.401.40.1Х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150.5.205.Х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.661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Отчет об использовании субсидий или Извещение </w:t>
            </w:r>
            <w:r>
              <w:rPr>
                <w:rFonts w:eastAsia="Times New Roman"/>
              </w:rPr>
              <w:t>(</w:t>
            </w:r>
            <w:hyperlink r:id="rId31" w:anchor="/document/140/41225/" w:tooltip="ОКУД 0504805. Извещение" w:history="1">
              <w:r>
                <w:rPr>
                  <w:rStyle w:val="a5"/>
                  <w:rFonts w:eastAsia="Times New Roman"/>
                </w:rPr>
                <w:t>ф. 0504805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Принято решение о возврате субсидии при нецелевом использовании</w:t>
            </w:r>
            <w:r>
              <w:t>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Отчет об использовании </w:t>
            </w:r>
            <w:r>
              <w:rPr>
                <w:rFonts w:eastAsia="Times New Roman"/>
              </w:rPr>
              <w:lastRenderedPageBreak/>
              <w:t xml:space="preserve">субсидий или Извещение </w:t>
            </w:r>
            <w:r>
              <w:rPr>
                <w:rFonts w:eastAsia="Times New Roman"/>
              </w:rPr>
              <w:t>(</w:t>
            </w:r>
            <w:hyperlink r:id="rId32" w:anchor="/document/140/41225/" w:tooltip="ОКУД 0504805. Извещение" w:history="1">
              <w:r>
                <w:rPr>
                  <w:rStyle w:val="a5"/>
                  <w:rFonts w:eastAsia="Times New Roman"/>
                </w:rPr>
                <w:t>ф. 0504805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– текущего </w:t>
            </w:r>
            <w:r>
              <w:lastRenderedPageBreak/>
              <w:t>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150.5.401.40.15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610.5.303.05.73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– капитального характер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150.5.401.40.16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610.5.303.05.73</w:t>
            </w: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Перечислен в бюджет остаток субсидии прошлого год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610.5.303.05.83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000.5.201.11.61</w:t>
            </w:r>
            <w:r>
              <w:t>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Выписка из лицевого счета, платежное поручение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Увеличение забалансового счета 18 (код аналитики 610, КОСГУ 610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Получение субсидий на капвложения</w:t>
            </w:r>
          </w:p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Утверждены плановые назначения на текущий год по доходам от получения субсидии на капвложени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6.507.10.16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6.504.10.16</w:t>
            </w:r>
            <w: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План ФХ</w:t>
            </w:r>
            <w:r>
              <w:t>Д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hyperlink r:id="rId33" w:anchor="/document/97/476899/dfasdvyuyr/" w:tooltip="III. Субсидии на осуществление капитальных вложений в объекты капитального строительства государственной" w:history="1">
              <w:r>
                <w:rPr>
                  <w:rStyle w:val="a5"/>
                </w:rPr>
                <w:t>Раздел III</w:t>
              </w:r>
            </w:hyperlink>
            <w:r>
              <w:t xml:space="preserve"> прил. системного письма Минфина от 04.02.2020 № 02-06-07/6939</w:t>
            </w:r>
            <w:r>
              <w:t>.</w:t>
            </w:r>
          </w:p>
          <w:p w:rsidR="00000000" w:rsidRDefault="00A94E02">
            <w:pPr>
              <w:pStyle w:val="a3"/>
            </w:pPr>
            <w:r>
              <w:t>Подробнее:</w:t>
            </w:r>
            <w:r>
              <w:br/>
              <w:t>–</w:t>
            </w:r>
            <w:r>
              <w:t xml:space="preserve"> </w:t>
            </w:r>
            <w:hyperlink r:id="rId34" w:anchor="/document/16/72273/dfas70zimr/" w:tooltip="" w:history="1">
              <w:r>
                <w:rPr>
                  <w:rStyle w:val="a5"/>
                </w:rPr>
                <w:t>Как учитывать суб</w:t>
              </w:r>
              <w:r>
                <w:rPr>
                  <w:rStyle w:val="a5"/>
                </w:rPr>
                <w:t>сидии на капвложения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35" w:anchor="/document/16/72948/dfass0pe0d/" w:tooltip="" w:history="1">
              <w:r>
                <w:rPr>
                  <w:rStyle w:val="a5"/>
                </w:rPr>
                <w:t>Как учесть плановые назначения по доходам</w:t>
              </w:r>
            </w:hyperlink>
          </w:p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Утверждены плановые назначения на очередные годы по доходам от получения субсидии на капвложения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6.507.20.162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6.504.20.162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6.507.30.162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6.504.30.162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Начислен доход </w:t>
            </w:r>
            <w:r>
              <w:lastRenderedPageBreak/>
              <w:t>будущих периодов – на дату, когда подписали соглашение о субсидии на капвложени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6.205.62.56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6.401.40.16</w:t>
            </w:r>
            <w: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Соглашение о </w:t>
            </w:r>
            <w:r>
              <w:lastRenderedPageBreak/>
              <w:t>субсидии на капвложени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Поступили субсидии на капвложения на счет учреждени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6.201.11.51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6.205.62.66</w:t>
            </w:r>
            <w:r>
              <w:t>1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Выписка из лицевого счета, платежное поручени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Увеличение забалансового счета 17 (код аналит</w:t>
            </w:r>
            <w:r>
              <w:t>и</w:t>
            </w:r>
            <w:r>
              <w:t>к</w:t>
            </w:r>
            <w:r>
              <w:t>и</w:t>
            </w:r>
            <w:r>
              <w:t xml:space="preserve"> 150, КОСГУ 162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Отражено исполнение плана ФХД по доходам от получения субсидии на капвложени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6.508.10.16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6.507.10.16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Скорректирована сумма субсидии на капвложения на текущий год: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Дополнительное соглашение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увеличена субсиди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50" w:lineRule="atLeast"/>
            </w:pPr>
            <w:r>
              <w:t>6.507.10.16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spacing w:line="150" w:lineRule="atLeast"/>
            </w:pPr>
            <w:r>
              <w:t>6.504.10.16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6.205.62.561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6.401.40.162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– уменьшена субсиди</w:t>
            </w:r>
            <w:r>
              <w:t>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6.504.10.162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6.507.10.162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6.401.40.162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6.205.62.661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Признана субсидия в составе доходов текущего года – на дату утверждения отчета о достижении целевых показателе</w:t>
            </w:r>
            <w:r>
              <w:t>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6.401.40.16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6.401.10.16</w:t>
            </w:r>
            <w: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Отчет об использовании субсидий или Извещение </w:t>
            </w:r>
            <w:r>
              <w:t>(</w:t>
            </w:r>
            <w:hyperlink r:id="rId36" w:anchor="/document/140/41225/" w:tooltip="ОКУД 0504805. Извещение" w:history="1">
              <w:r>
                <w:rPr>
                  <w:rStyle w:val="a5"/>
                </w:rPr>
                <w:t>ф. 0504805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завершении года, если есть потребность в остатке целевой су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си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ии, при наличии принятых и неисполненных обязательств: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Отражен остаток целевой субсидии, потребность которого надо подтвердить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150.6.401.40.162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150.6.303.05.731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Отчет об использовании субсидий или Извещение </w:t>
            </w:r>
            <w:r>
              <w:rPr>
                <w:rFonts w:eastAsia="Times New Roman"/>
              </w:rPr>
              <w:t>(</w:t>
            </w:r>
            <w:hyperlink r:id="rId37" w:anchor="/document/140/41225/" w:tooltip="ОКУД 0504805. Извещение" w:history="1">
              <w:r>
                <w:rPr>
                  <w:rStyle w:val="a5"/>
                  <w:rFonts w:eastAsia="Times New Roman"/>
                </w:rPr>
                <w:t>ф. 0504805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ждена потребность в остатке целевой субсидии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150.6.303.05.831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150.6.401.40.162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  <w:jc w:val="center"/>
            </w:pPr>
            <w:r>
              <w:rPr>
                <w:rStyle w:val="a4"/>
              </w:rPr>
              <w:t>Возврат субсидий на капвложени</w:t>
            </w:r>
            <w:r>
              <w:rPr>
                <w:rStyle w:val="a4"/>
              </w:rPr>
              <w:t>я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96510980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В текущем год</w:t>
            </w:r>
            <w:r>
              <w:t>у</w:t>
            </w:r>
          </w:p>
        </w:tc>
        <w:tc>
          <w:tcPr>
            <w:tcW w:w="2115" w:type="dxa"/>
            <w:vMerge w:val="restart"/>
            <w:hideMark/>
          </w:tcPr>
          <w:p w:rsidR="00000000" w:rsidRDefault="00A94E02">
            <w:pPr>
              <w:pStyle w:val="a3"/>
            </w:pPr>
            <w:hyperlink r:id="rId38" w:anchor="/document/99/902254660/XA00M8O2N6/" w:tooltip="возврат неиспользованных остатков субсидий на иные цели и неиспользованных остатков субсидий на капитальные вложения текущего года" w:history="1">
              <w:r>
                <w:rPr>
                  <w:rStyle w:val="a5"/>
                </w:rPr>
                <w:t>П. 73 Инструкции № 174н</w:t>
              </w:r>
            </w:hyperlink>
            <w:r>
              <w:t>,</w:t>
            </w:r>
            <w:r>
              <w:t xml:space="preserve"> </w:t>
            </w:r>
            <w:hyperlink r:id="rId39" w:anchor="/document/99/902254661/ZAP209C3B0/" w:tooltip="возврат неиспользованных остатков субсидий на иные цели и неиспользованных остатков бюджетных" w:history="1">
              <w:r>
                <w:rPr>
                  <w:rStyle w:val="a5"/>
                </w:rPr>
                <w:t>п. 73 Инструкции № 183н</w:t>
              </w:r>
            </w:hyperlink>
            <w:r>
              <w:t>,</w:t>
            </w:r>
            <w:r>
              <w:t> </w:t>
            </w:r>
            <w:hyperlink r:id="rId40" w:anchor="/document/97/476899/dfas58fzuw/" w:tooltip="8  Формирование (признание) по завершении финансового года расчетов по субсидии на осуществление капитальных вложений:" w:history="1">
              <w:r>
                <w:rPr>
                  <w:rStyle w:val="a5"/>
                </w:rPr>
                <w:t>п. 8 раздела III</w:t>
              </w:r>
            </w:hyperlink>
            <w:r>
              <w:t xml:space="preserve"> прил. системного </w:t>
            </w:r>
            <w:r>
              <w:lastRenderedPageBreak/>
              <w:t xml:space="preserve">письма Минфина от </w:t>
            </w:r>
            <w:r>
              <w:t>04.02.2020 № 02-06-07/6939</w:t>
            </w:r>
            <w:r>
              <w:t>.</w:t>
            </w:r>
          </w:p>
          <w:p w:rsidR="00000000" w:rsidRDefault="00A94E02">
            <w:pPr>
              <w:pStyle w:val="a3"/>
            </w:pPr>
            <w:r>
              <w:t>Как отразить возврат целевых субсидий в других случаях, смотрите в</w:t>
            </w:r>
            <w:r>
              <w:t xml:space="preserve"> </w:t>
            </w:r>
            <w:hyperlink r:id="rId41" w:anchor="/document/16/72273/dfascnpu13/" w:tooltip="" w:history="1">
              <w:r>
                <w:rPr>
                  <w:rStyle w:val="a5"/>
                </w:rPr>
                <w:t>рекомендации</w:t>
              </w:r>
            </w:hyperlink>
          </w:p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 xml:space="preserve">Перечислен в бюджет остаток неиспользованных средств субсидии на </w:t>
            </w:r>
            <w:r>
              <w:lastRenderedPageBreak/>
              <w:t>капвложения текущего год</w:t>
            </w:r>
            <w: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lastRenderedPageBreak/>
              <w:t>6.205.62.56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6.201.11.61</w:t>
            </w:r>
            <w:r>
              <w:t>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Выписка из лицевого счета, платежное поручени</w:t>
            </w:r>
            <w:r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Уменьшение забалансового счета 17 (код аналитики 150, КОСГУ 162)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/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 завершении года закройте расчеты с учредителем: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Отражен остаток субсидии, который не подлежит подтверждению потребности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150.6.401.40.162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610.6.303.05.731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Отчет об использовании субсидий или Извещение </w:t>
            </w:r>
            <w:r>
              <w:rPr>
                <w:rFonts w:eastAsia="Times New Roman"/>
              </w:rPr>
              <w:t>(</w:t>
            </w:r>
            <w:hyperlink r:id="rId42" w:anchor="/document/140/41225/" w:tooltip="ОКУД 0504805. Извещение" w:history="1">
              <w:r>
                <w:rPr>
                  <w:rStyle w:val="a5"/>
                  <w:rFonts w:eastAsia="Times New Roman"/>
                </w:rPr>
                <w:t>ф. 0504805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Если учредитель до конца года перечислил субсидию не полностью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150.6.401.40.162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150.6.205.62.661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Перечислен в бюджет остаток субсидии прошлого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pStyle w:val="a3"/>
            </w:pPr>
            <w:r>
              <w:t>610.6.303.05.83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000.6.201.11.610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Выписка из лицевого счета, платежное поручение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забалансового счета 18 (код аналитики 610, КОСГУ 610)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нецелевом использовании субсидии: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Принято решение о возврате субсидии при нецелевом использовании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150.6.401.40.162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610.6.303.05.731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Отчет об использовании субсидий или Извещение </w:t>
            </w:r>
            <w:r>
              <w:rPr>
                <w:rFonts w:eastAsia="Times New Roman"/>
              </w:rPr>
              <w:t>(</w:t>
            </w:r>
            <w:hyperlink r:id="rId43" w:anchor="/document/140/41225/" w:tooltip="ОКУД 0504805. Извещение" w:history="1">
              <w:r>
                <w:rPr>
                  <w:rStyle w:val="a5"/>
                  <w:rFonts w:eastAsia="Times New Roman"/>
                </w:rPr>
                <w:t>ф. 0504805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Перечислен в бюд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остаток субсидии прошлого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610.6.303.05.831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000.6.201.11.610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Выписка из лицевого счета, платежное поручение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94E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забалансового счета 18 (код аналитики 610, КОСГУ 610)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A94E02"/>
        </w:tc>
      </w:tr>
      <w:tr w:rsidR="00000000">
        <w:trPr>
          <w:divId w:val="196510980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94E02">
            <w:pPr>
              <w:pStyle w:val="a3"/>
            </w:pPr>
            <w:r>
              <w:t>Х </w:t>
            </w:r>
            <w:r>
              <w:t>– с учетом того, где стоит обозначение: код вида/группы синтетического счета или соответствующая подстатья КОСГУ</w:t>
            </w:r>
            <w:r>
              <w:t>.</w:t>
            </w:r>
          </w:p>
        </w:tc>
      </w:tr>
    </w:tbl>
    <w:p w:rsidR="00A94E02" w:rsidRDefault="00A94E02">
      <w:pPr>
        <w:divId w:val="6327110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25.01.2021</w:t>
      </w:r>
    </w:p>
    <w:sectPr w:rsidR="00A94E02" w:rsidSect="000B1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402"/>
    <w:multiLevelType w:val="multilevel"/>
    <w:tmpl w:val="7DE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97AB1"/>
    <w:multiLevelType w:val="multilevel"/>
    <w:tmpl w:val="6D0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1D1D"/>
    <w:rsid w:val="000B1D1D"/>
    <w:rsid w:val="00A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08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10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2021-01-25T07:12:00Z</dcterms:created>
  <dcterms:modified xsi:type="dcterms:W3CDTF">2021-01-25T07:12:00Z</dcterms:modified>
</cp:coreProperties>
</file>